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W w:w="9747" w:type="dxa"/>
        <w:tblLook w:val="04A0" w:firstRow="1" w:lastRow="0" w:firstColumn="1" w:lastColumn="0" w:noHBand="0" w:noVBand="1"/>
      </w:tblPr>
      <w:tblGrid>
        <w:gridCol w:w="5282"/>
        <w:gridCol w:w="4465"/>
      </w:tblGrid>
      <w:tr w:rsidR="00C8017B" w:rsidRPr="00C8017B" w14:paraId="20989433" w14:textId="77777777" w:rsidTr="0FDFEAB8">
        <w:tc>
          <w:tcPr>
            <w:tcW w:w="9747" w:type="dxa"/>
            <w:gridSpan w:val="2"/>
          </w:tcPr>
          <w:p w14:paraId="660D202F" w14:textId="7CE531F3" w:rsidR="009D3786" w:rsidRPr="00C8017B" w:rsidRDefault="78525D95" w:rsidP="4F61CA30">
            <w:pPr>
              <w:rPr>
                <w:b/>
                <w:bCs/>
                <w:color w:val="000000" w:themeColor="text1"/>
                <w:sz w:val="40"/>
                <w:szCs w:val="40"/>
              </w:rPr>
            </w:pPr>
            <w:r w:rsidRPr="4F61CA30">
              <w:rPr>
                <w:b/>
                <w:bCs/>
                <w:color w:val="000000" w:themeColor="text1"/>
                <w:sz w:val="40"/>
                <w:szCs w:val="40"/>
              </w:rPr>
              <w:t xml:space="preserve"> </w:t>
            </w:r>
            <w:r w:rsidR="5D144638" w:rsidRPr="4F61CA30">
              <w:rPr>
                <w:b/>
                <w:bCs/>
                <w:color w:val="000000" w:themeColor="text1"/>
                <w:sz w:val="40"/>
                <w:szCs w:val="40"/>
              </w:rPr>
              <w:t>LÆRERVEJLEDNING</w:t>
            </w:r>
          </w:p>
        </w:tc>
      </w:tr>
      <w:tr w:rsidR="4F61CA30" w14:paraId="37053EA4" w14:textId="77777777" w:rsidTr="0FDFEAB8">
        <w:trPr>
          <w:trHeight w:val="419"/>
        </w:trPr>
        <w:tc>
          <w:tcPr>
            <w:tcW w:w="9747" w:type="dxa"/>
            <w:gridSpan w:val="2"/>
          </w:tcPr>
          <w:p w14:paraId="7F27D92D" w14:textId="78B7939F" w:rsidR="5D144638" w:rsidRDefault="5D144638" w:rsidP="4F61CA30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4F61CA30">
              <w:rPr>
                <w:b/>
                <w:bCs/>
                <w:color w:val="000000" w:themeColor="text1"/>
                <w:sz w:val="24"/>
                <w:szCs w:val="24"/>
              </w:rPr>
              <w:t>Titel på undervisningselementet:</w:t>
            </w:r>
          </w:p>
          <w:p w14:paraId="34D41C82" w14:textId="72D3B363" w:rsidR="5D144638" w:rsidRDefault="008A5FE6" w:rsidP="4F61CA30">
            <w:pPr>
              <w:rPr>
                <w:color w:val="000000" w:themeColor="text1"/>
                <w:sz w:val="24"/>
                <w:szCs w:val="24"/>
              </w:rPr>
            </w:pPr>
            <w:r w:rsidRPr="238FF90B">
              <w:rPr>
                <w:sz w:val="24"/>
                <w:szCs w:val="24"/>
              </w:rPr>
              <w:t>Motivationsvideo</w:t>
            </w:r>
          </w:p>
        </w:tc>
      </w:tr>
      <w:tr w:rsidR="00C8017B" w:rsidRPr="00C8017B" w14:paraId="256CF6AC" w14:textId="77777777" w:rsidTr="0FDFEAB8">
        <w:trPr>
          <w:trHeight w:val="855"/>
        </w:trPr>
        <w:tc>
          <w:tcPr>
            <w:tcW w:w="5282" w:type="dxa"/>
          </w:tcPr>
          <w:p w14:paraId="0B4E8A0F" w14:textId="77777777" w:rsidR="00744823" w:rsidRDefault="003813BF" w:rsidP="00CA678F">
            <w:pPr>
              <w:rPr>
                <w:b/>
                <w:color w:val="000000" w:themeColor="text1"/>
                <w:sz w:val="24"/>
                <w:szCs w:val="24"/>
              </w:rPr>
            </w:pPr>
            <w:r w:rsidRPr="00C8017B">
              <w:rPr>
                <w:b/>
                <w:color w:val="000000" w:themeColor="text1"/>
                <w:sz w:val="24"/>
                <w:szCs w:val="24"/>
              </w:rPr>
              <w:t>T</w:t>
            </w:r>
            <w:r w:rsidR="008106BA" w:rsidRPr="00C8017B">
              <w:rPr>
                <w:b/>
                <w:color w:val="000000" w:themeColor="text1"/>
                <w:sz w:val="24"/>
                <w:szCs w:val="24"/>
              </w:rPr>
              <w:t>ema</w:t>
            </w:r>
            <w:r w:rsidR="00063CD9" w:rsidRPr="00C8017B">
              <w:rPr>
                <w:b/>
                <w:color w:val="000000" w:themeColor="text1"/>
                <w:sz w:val="24"/>
                <w:szCs w:val="24"/>
              </w:rPr>
              <w:t>:</w:t>
            </w:r>
          </w:p>
          <w:p w14:paraId="10EB8E8F" w14:textId="1F7B1F0D" w:rsidR="00744823" w:rsidRPr="00EC510F" w:rsidRDefault="00744823" w:rsidP="00EC510F">
            <w:pPr>
              <w:pStyle w:val="Listeafsnit"/>
              <w:numPr>
                <w:ilvl w:val="0"/>
                <w:numId w:val="27"/>
              </w:numPr>
              <w:rPr>
                <w:bCs/>
                <w:color w:val="000000" w:themeColor="text1"/>
                <w:sz w:val="24"/>
                <w:szCs w:val="24"/>
              </w:rPr>
            </w:pPr>
            <w:r w:rsidRPr="00EC510F">
              <w:rPr>
                <w:bCs/>
                <w:color w:val="000000" w:themeColor="text1"/>
                <w:sz w:val="24"/>
                <w:szCs w:val="24"/>
              </w:rPr>
              <w:t>Genbrug</w:t>
            </w:r>
          </w:p>
          <w:p w14:paraId="37C8C2E4" w14:textId="5B3FD3B2" w:rsidR="00744823" w:rsidRPr="00EC510F" w:rsidRDefault="00744823" w:rsidP="00EC510F">
            <w:pPr>
              <w:pStyle w:val="Listeafsnit"/>
              <w:numPr>
                <w:ilvl w:val="0"/>
                <w:numId w:val="27"/>
              </w:numPr>
              <w:rPr>
                <w:bCs/>
                <w:color w:val="000000" w:themeColor="text1"/>
                <w:sz w:val="24"/>
                <w:szCs w:val="24"/>
              </w:rPr>
            </w:pPr>
            <w:r w:rsidRPr="00EC510F">
              <w:rPr>
                <w:bCs/>
                <w:color w:val="000000" w:themeColor="text1"/>
                <w:sz w:val="24"/>
                <w:szCs w:val="24"/>
              </w:rPr>
              <w:t>Uddannelse</w:t>
            </w:r>
          </w:p>
          <w:p w14:paraId="2BE96E7C" w14:textId="0B9ECD5C" w:rsidR="00744823" w:rsidRPr="00EC510F" w:rsidRDefault="00744823" w:rsidP="00EC510F">
            <w:pPr>
              <w:pStyle w:val="Listeafsnit"/>
              <w:numPr>
                <w:ilvl w:val="0"/>
                <w:numId w:val="27"/>
              </w:numPr>
              <w:rPr>
                <w:bCs/>
                <w:color w:val="000000" w:themeColor="text1"/>
                <w:sz w:val="24"/>
                <w:szCs w:val="24"/>
              </w:rPr>
            </w:pPr>
            <w:r w:rsidRPr="00EC510F">
              <w:rPr>
                <w:bCs/>
                <w:color w:val="000000" w:themeColor="text1"/>
                <w:sz w:val="24"/>
                <w:szCs w:val="24"/>
              </w:rPr>
              <w:t>Miljø</w:t>
            </w:r>
          </w:p>
          <w:p w14:paraId="2CF96B44" w14:textId="340475CB" w:rsidR="0067400D" w:rsidRPr="00EC510F" w:rsidRDefault="00744823" w:rsidP="00EC510F">
            <w:pPr>
              <w:pStyle w:val="Listeafsnit"/>
              <w:numPr>
                <w:ilvl w:val="0"/>
                <w:numId w:val="27"/>
              </w:numPr>
              <w:rPr>
                <w:i/>
                <w:color w:val="000000" w:themeColor="text1"/>
                <w:sz w:val="24"/>
                <w:szCs w:val="24"/>
              </w:rPr>
            </w:pPr>
            <w:r w:rsidRPr="00EC510F">
              <w:rPr>
                <w:bCs/>
                <w:color w:val="000000" w:themeColor="text1"/>
                <w:sz w:val="24"/>
                <w:szCs w:val="24"/>
              </w:rPr>
              <w:t>Samfund</w:t>
            </w:r>
            <w:r w:rsidR="00063CD9" w:rsidRPr="00EC510F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465" w:type="dxa"/>
          </w:tcPr>
          <w:p w14:paraId="3E7D954D" w14:textId="77777777" w:rsidR="0067400D" w:rsidRDefault="00D1246D" w:rsidP="007F5DF9">
            <w:pPr>
              <w:rPr>
                <w:color w:val="000000" w:themeColor="text1"/>
                <w:sz w:val="24"/>
                <w:szCs w:val="24"/>
              </w:rPr>
            </w:pPr>
            <w:r w:rsidRPr="00C8017B">
              <w:rPr>
                <w:b/>
                <w:color w:val="000000" w:themeColor="text1"/>
                <w:sz w:val="24"/>
                <w:szCs w:val="24"/>
              </w:rPr>
              <w:t>Anbefalet v</w:t>
            </w:r>
            <w:r w:rsidR="00726ABF" w:rsidRPr="00C8017B">
              <w:rPr>
                <w:b/>
                <w:color w:val="000000" w:themeColor="text1"/>
                <w:sz w:val="24"/>
                <w:szCs w:val="24"/>
              </w:rPr>
              <w:t>arighed</w:t>
            </w:r>
            <w:r w:rsidRPr="00C8017B">
              <w:rPr>
                <w:b/>
                <w:color w:val="000000" w:themeColor="text1"/>
                <w:sz w:val="24"/>
                <w:szCs w:val="24"/>
              </w:rPr>
              <w:t xml:space="preserve"> i </w:t>
            </w:r>
            <w:r w:rsidR="00956C5E" w:rsidRPr="00C8017B">
              <w:rPr>
                <w:b/>
                <w:color w:val="000000" w:themeColor="text1"/>
                <w:sz w:val="24"/>
                <w:szCs w:val="24"/>
              </w:rPr>
              <w:t>timer</w:t>
            </w:r>
            <w:r w:rsidR="00726ABF" w:rsidRPr="00C8017B">
              <w:rPr>
                <w:color w:val="000000" w:themeColor="text1"/>
                <w:sz w:val="24"/>
                <w:szCs w:val="24"/>
              </w:rPr>
              <w:t>:</w:t>
            </w:r>
            <w:r w:rsidR="00E50C03" w:rsidRPr="00C8017B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14:paraId="72D57F57" w14:textId="2862BF00" w:rsidR="0070319E" w:rsidRDefault="00AE5303" w:rsidP="007031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="0070319E">
              <w:rPr>
                <w:sz w:val="24"/>
                <w:szCs w:val="24"/>
              </w:rPr>
              <w:t xml:space="preserve"> min:</w:t>
            </w:r>
          </w:p>
          <w:p w14:paraId="03831AAE" w14:textId="77777777" w:rsidR="0070319E" w:rsidRPr="00E409DC" w:rsidRDefault="0070319E" w:rsidP="0070319E">
            <w:pPr>
              <w:pStyle w:val="Listeafsnit"/>
              <w:numPr>
                <w:ilvl w:val="0"/>
                <w:numId w:val="28"/>
              </w:numPr>
              <w:rPr>
                <w:color w:val="000000" w:themeColor="text1"/>
                <w:sz w:val="24"/>
                <w:szCs w:val="24"/>
              </w:rPr>
            </w:pPr>
            <w:r w:rsidRPr="00E409DC">
              <w:rPr>
                <w:color w:val="000000" w:themeColor="text1"/>
                <w:sz w:val="24"/>
                <w:szCs w:val="24"/>
              </w:rPr>
              <w:t xml:space="preserve">Indledning/opstart – </w:t>
            </w:r>
            <w:r>
              <w:rPr>
                <w:color w:val="000000" w:themeColor="text1"/>
                <w:sz w:val="24"/>
                <w:szCs w:val="24"/>
              </w:rPr>
              <w:t>5</w:t>
            </w:r>
            <w:r w:rsidRPr="00E409DC">
              <w:rPr>
                <w:color w:val="000000" w:themeColor="text1"/>
                <w:sz w:val="24"/>
                <w:szCs w:val="24"/>
              </w:rPr>
              <w:t xml:space="preserve"> min</w:t>
            </w:r>
          </w:p>
          <w:p w14:paraId="57A3323E" w14:textId="77777777" w:rsidR="0070319E" w:rsidRPr="00E409DC" w:rsidRDefault="0070319E" w:rsidP="0070319E">
            <w:pPr>
              <w:pStyle w:val="Listeafsnit"/>
              <w:numPr>
                <w:ilvl w:val="0"/>
                <w:numId w:val="28"/>
              </w:numPr>
              <w:rPr>
                <w:color w:val="000000" w:themeColor="text1"/>
                <w:sz w:val="24"/>
                <w:szCs w:val="24"/>
              </w:rPr>
            </w:pPr>
            <w:r w:rsidRPr="00E409DC">
              <w:rPr>
                <w:color w:val="000000" w:themeColor="text1"/>
                <w:sz w:val="24"/>
                <w:szCs w:val="24"/>
              </w:rPr>
              <w:t xml:space="preserve">Video - 5 min </w:t>
            </w:r>
          </w:p>
          <w:p w14:paraId="2ACB54BC" w14:textId="72B02BC3" w:rsidR="0070319E" w:rsidRPr="00AE5303" w:rsidRDefault="0070319E" w:rsidP="00AE5303">
            <w:pPr>
              <w:pStyle w:val="Listeafsnit"/>
              <w:numPr>
                <w:ilvl w:val="0"/>
                <w:numId w:val="28"/>
              </w:numPr>
              <w:rPr>
                <w:color w:val="000000" w:themeColor="text1"/>
                <w:sz w:val="24"/>
                <w:szCs w:val="24"/>
              </w:rPr>
            </w:pPr>
            <w:r w:rsidRPr="44D632CE">
              <w:rPr>
                <w:color w:val="000000" w:themeColor="text1"/>
                <w:sz w:val="24"/>
                <w:szCs w:val="24"/>
              </w:rPr>
              <w:t>Arbejde med opgaven</w:t>
            </w:r>
            <w:r w:rsidR="00AE5303">
              <w:rPr>
                <w:color w:val="000000" w:themeColor="text1"/>
                <w:sz w:val="24"/>
                <w:szCs w:val="24"/>
              </w:rPr>
              <w:t xml:space="preserve"> -</w:t>
            </w:r>
            <w:r w:rsidRPr="44D632CE">
              <w:rPr>
                <w:color w:val="000000" w:themeColor="text1"/>
                <w:sz w:val="24"/>
                <w:szCs w:val="24"/>
              </w:rPr>
              <w:t xml:space="preserve"> </w:t>
            </w:r>
            <w:r w:rsidR="00AE5303">
              <w:rPr>
                <w:color w:val="000000" w:themeColor="text1"/>
                <w:sz w:val="24"/>
                <w:szCs w:val="24"/>
              </w:rPr>
              <w:t>15</w:t>
            </w:r>
            <w:r w:rsidRPr="00AE5303">
              <w:rPr>
                <w:color w:val="000000" w:themeColor="text1"/>
                <w:sz w:val="24"/>
                <w:szCs w:val="24"/>
              </w:rPr>
              <w:t xml:space="preserve"> min</w:t>
            </w:r>
            <w:r w:rsidR="00AE5303">
              <w:rPr>
                <w:color w:val="000000" w:themeColor="text1"/>
                <w:sz w:val="24"/>
                <w:szCs w:val="24"/>
              </w:rPr>
              <w:t>.</w:t>
            </w:r>
          </w:p>
          <w:p w14:paraId="4BE82F57" w14:textId="6A9C2167" w:rsidR="0070319E" w:rsidRPr="0070319E" w:rsidRDefault="0070319E" w:rsidP="0070319E">
            <w:pPr>
              <w:pStyle w:val="Listeafsnit"/>
              <w:numPr>
                <w:ilvl w:val="0"/>
                <w:numId w:val="28"/>
              </w:numPr>
              <w:rPr>
                <w:color w:val="000000" w:themeColor="text1"/>
                <w:sz w:val="24"/>
                <w:szCs w:val="24"/>
              </w:rPr>
            </w:pPr>
            <w:r w:rsidRPr="0070319E">
              <w:rPr>
                <w:sz w:val="24"/>
                <w:szCs w:val="24"/>
              </w:rPr>
              <w:t>Opsamling i plenum</w:t>
            </w:r>
            <w:r w:rsidR="00AE5303">
              <w:rPr>
                <w:sz w:val="24"/>
                <w:szCs w:val="24"/>
              </w:rPr>
              <w:t xml:space="preserve"> -</w:t>
            </w:r>
            <w:r w:rsidRPr="0070319E">
              <w:rPr>
                <w:sz w:val="24"/>
                <w:szCs w:val="24"/>
              </w:rPr>
              <w:t xml:space="preserve"> </w:t>
            </w:r>
            <w:r w:rsidR="00AE5303">
              <w:rPr>
                <w:sz w:val="24"/>
                <w:szCs w:val="24"/>
              </w:rPr>
              <w:t>15</w:t>
            </w:r>
            <w:r w:rsidRPr="0070319E">
              <w:rPr>
                <w:sz w:val="24"/>
                <w:szCs w:val="24"/>
              </w:rPr>
              <w:t xml:space="preserve"> min.</w:t>
            </w:r>
          </w:p>
        </w:tc>
      </w:tr>
      <w:tr w:rsidR="00C8017B" w:rsidRPr="00C8017B" w14:paraId="54E69D43" w14:textId="77777777" w:rsidTr="0FDFEAB8">
        <w:tc>
          <w:tcPr>
            <w:tcW w:w="9747" w:type="dxa"/>
            <w:gridSpan w:val="2"/>
          </w:tcPr>
          <w:p w14:paraId="2ECE9090" w14:textId="5A0AF0B2" w:rsidR="0067400D" w:rsidRPr="00C8017B" w:rsidRDefault="3571B67E" w:rsidP="3F86ECC0">
            <w:pPr>
              <w:rPr>
                <w:color w:val="000000" w:themeColor="text1"/>
                <w:sz w:val="24"/>
                <w:szCs w:val="24"/>
              </w:rPr>
            </w:pPr>
            <w:r w:rsidRPr="3F86ECC0">
              <w:rPr>
                <w:b/>
                <w:bCs/>
                <w:color w:val="000000" w:themeColor="text1"/>
                <w:sz w:val="24"/>
                <w:szCs w:val="24"/>
              </w:rPr>
              <w:t>Introduktion</w:t>
            </w:r>
            <w:r w:rsidR="00E50C03" w:rsidRPr="3F86ECC0">
              <w:rPr>
                <w:b/>
                <w:bCs/>
                <w:color w:val="000000" w:themeColor="text1"/>
                <w:sz w:val="24"/>
                <w:szCs w:val="24"/>
              </w:rPr>
              <w:t>:</w:t>
            </w:r>
            <w:r w:rsidR="001F357B" w:rsidRPr="3F86ECC0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14:paraId="7B988E16" w14:textId="77EDD871" w:rsidR="002F5E2C" w:rsidRPr="0032067B" w:rsidRDefault="002F5E2C" w:rsidP="002F5E2C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</w:rPr>
            </w:pPr>
            <w:r w:rsidRPr="71216686">
              <w:rPr>
                <w:rStyle w:val="normaltextrun"/>
                <w:rFonts w:ascii="Calibri" w:hAnsi="Calibri" w:cs="Calibri"/>
              </w:rPr>
              <w:t xml:space="preserve">I videoen får </w:t>
            </w:r>
            <w:r w:rsidR="00AE5303">
              <w:rPr>
                <w:rStyle w:val="normaltextrun"/>
                <w:rFonts w:ascii="Calibri" w:hAnsi="Calibri" w:cs="Calibri"/>
              </w:rPr>
              <w:t>lærlingen</w:t>
            </w:r>
            <w:r w:rsidRPr="71216686">
              <w:rPr>
                <w:rStyle w:val="normaltextrun"/>
                <w:rFonts w:ascii="Calibri" w:hAnsi="Calibri" w:cs="Calibri"/>
              </w:rPr>
              <w:t xml:space="preserve"> indsigt i vigtigheden af håndværksfagene</w:t>
            </w:r>
            <w:r>
              <w:rPr>
                <w:rStyle w:val="normaltextrun"/>
                <w:rFonts w:ascii="Calibri" w:hAnsi="Calibri" w:cs="Calibri"/>
              </w:rPr>
              <w:t xml:space="preserve"> både i forhold til samfundet og miljøet. Genbrug præsenteres som en af de metoder, der giver håndværkeren mulighed for at bidrage til et byggeri, som er bedre for miljøet.</w:t>
            </w:r>
            <w:r w:rsidRPr="71216686">
              <w:rPr>
                <w:rStyle w:val="normaltextrun"/>
                <w:rFonts w:ascii="Calibri" w:hAnsi="Calibri" w:cs="Calibri"/>
              </w:rPr>
              <w:t xml:space="preserve"> </w:t>
            </w:r>
          </w:p>
          <w:p w14:paraId="268FE32C" w14:textId="77777777" w:rsidR="002F5E2C" w:rsidRDefault="002F5E2C" w:rsidP="002F5E2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</w:rPr>
            </w:pPr>
          </w:p>
          <w:p w14:paraId="790AC827" w14:textId="30525495" w:rsidR="002F5E2C" w:rsidRDefault="002F5E2C" w:rsidP="002F5E2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</w:rPr>
              <w:t>Videoen indeholder en kort indflyvning til emnet og interviews med tre personer, som kan give kvalificerede svar på spørgsmålene: ’Hvorfor er min uddannelse vigtig?’,</w:t>
            </w:r>
            <w:r>
              <w:rPr>
                <w:rStyle w:val="eop"/>
                <w:rFonts w:ascii="Calibri" w:hAnsi="Calibri" w:cs="Calibri"/>
              </w:rPr>
              <w:t> </w:t>
            </w:r>
            <w:r>
              <w:rPr>
                <w:rStyle w:val="normaltextrun"/>
                <w:rFonts w:ascii="Calibri" w:hAnsi="Calibri" w:cs="Calibri"/>
              </w:rPr>
              <w:t>’Hvordan kan jeg gøre en forskel?’</w:t>
            </w:r>
            <w:r w:rsidR="00AE5303">
              <w:rPr>
                <w:rStyle w:val="normaltextrun"/>
                <w:rFonts w:ascii="Calibri" w:hAnsi="Calibri" w:cs="Calibri"/>
              </w:rPr>
              <w:t>,</w:t>
            </w:r>
            <w:r>
              <w:rPr>
                <w:rStyle w:val="normaltextrun"/>
                <w:rFonts w:ascii="Calibri" w:hAnsi="Calibri" w:cs="Calibri"/>
              </w:rPr>
              <w:t xml:space="preserve"> og ’Hvad kan jeg bruge min uddannelse til?’ i en skandinavisk sammenhæng.</w:t>
            </w:r>
          </w:p>
          <w:p w14:paraId="2DAD70B6" w14:textId="77777777" w:rsidR="002F5E2C" w:rsidRDefault="002F5E2C" w:rsidP="002F5E2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</w:rPr>
            </w:pPr>
          </w:p>
          <w:p w14:paraId="71C9C95C" w14:textId="77777777" w:rsidR="002F5E2C" w:rsidRDefault="002F5E2C" w:rsidP="002F5E2C">
            <w:pPr>
              <w:pStyle w:val="paragraph"/>
              <w:numPr>
                <w:ilvl w:val="0"/>
                <w:numId w:val="29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</w:rPr>
              <w:t>Grundlæggende indflyvning præsenterer emnerne global opvarmning og råstofforbrug i sammenhæng med byggematerialer og anvendelse.</w:t>
            </w:r>
          </w:p>
          <w:p w14:paraId="653EC70E" w14:textId="77777777" w:rsidR="002F5E2C" w:rsidRDefault="002F5E2C" w:rsidP="002F5E2C">
            <w:pPr>
              <w:pStyle w:val="paragraph"/>
              <w:spacing w:before="0" w:beforeAutospacing="0" w:after="0" w:afterAutospacing="0"/>
              <w:ind w:left="720"/>
              <w:textAlignment w:val="baseline"/>
              <w:rPr>
                <w:rStyle w:val="normaltextrun"/>
                <w:rFonts w:ascii="Calibri" w:hAnsi="Calibri" w:cs="Calibri"/>
              </w:rPr>
            </w:pPr>
          </w:p>
          <w:p w14:paraId="34674F02" w14:textId="0AEA6865" w:rsidR="002F5E2C" w:rsidRDefault="002F5E2C" w:rsidP="002F5E2C">
            <w:pPr>
              <w:pStyle w:val="paragraph"/>
              <w:numPr>
                <w:ilvl w:val="0"/>
                <w:numId w:val="29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</w:rPr>
              <w:t>I f</w:t>
            </w:r>
            <w:r w:rsidRPr="005C6488">
              <w:rPr>
                <w:rStyle w:val="normaltextrun"/>
                <w:rFonts w:ascii="Calibri" w:hAnsi="Calibri" w:cs="Calibri"/>
              </w:rPr>
              <w:t>ørste interview</w:t>
            </w:r>
            <w:r>
              <w:rPr>
                <w:rStyle w:val="normaltextrun"/>
                <w:rFonts w:ascii="Calibri" w:hAnsi="Calibri" w:cs="Calibri"/>
              </w:rPr>
              <w:t xml:space="preserve"> interviewes en</w:t>
            </w:r>
            <w:r w:rsidRPr="005C6488">
              <w:rPr>
                <w:rStyle w:val="normaltextrun"/>
                <w:rFonts w:ascii="Calibri" w:hAnsi="Calibri" w:cs="Calibri"/>
              </w:rPr>
              <w:t xml:space="preserve"> videnskabsformidler</w:t>
            </w:r>
            <w:r>
              <w:rPr>
                <w:rStyle w:val="normaltextrun"/>
                <w:rFonts w:ascii="Calibri" w:hAnsi="Calibri" w:cs="Calibri"/>
              </w:rPr>
              <w:t xml:space="preserve">. </w:t>
            </w:r>
            <w:r w:rsidRPr="005C6488">
              <w:rPr>
                <w:rStyle w:val="normaltextrun"/>
                <w:rFonts w:ascii="Calibri" w:hAnsi="Calibri" w:cs="Calibri"/>
              </w:rPr>
              <w:t>I interviewet giver</w:t>
            </w:r>
            <w:r>
              <w:rPr>
                <w:rStyle w:val="normaltextrun"/>
                <w:rFonts w:ascii="Calibri" w:hAnsi="Calibri" w:cs="Calibri"/>
              </w:rPr>
              <w:t xml:space="preserve"> </w:t>
            </w:r>
            <w:r w:rsidRPr="005C6488">
              <w:rPr>
                <w:rStyle w:val="normaltextrun"/>
                <w:rFonts w:ascii="Calibri" w:hAnsi="Calibri" w:cs="Calibri"/>
              </w:rPr>
              <w:t>videnskabsformidleren</w:t>
            </w:r>
            <w:r>
              <w:rPr>
                <w:rStyle w:val="normaltextrun"/>
                <w:rFonts w:ascii="Calibri" w:hAnsi="Calibri" w:cs="Calibri"/>
              </w:rPr>
              <w:t xml:space="preserve"> lærlingen</w:t>
            </w:r>
            <w:r w:rsidRPr="005C6488">
              <w:rPr>
                <w:rStyle w:val="normaltextrun"/>
                <w:rFonts w:ascii="Calibri" w:hAnsi="Calibri" w:cs="Calibri"/>
              </w:rPr>
              <w:t xml:space="preserve"> </w:t>
            </w:r>
            <w:r>
              <w:rPr>
                <w:rStyle w:val="normaltextrun"/>
                <w:rFonts w:ascii="Calibri" w:hAnsi="Calibri" w:cs="Calibri"/>
              </w:rPr>
              <w:t>viden om vigtigheden af uddannede håndværkere i forhold til CO2-udledningen fra byggeriet</w:t>
            </w:r>
            <w:r w:rsidR="00AE5303">
              <w:rPr>
                <w:rStyle w:val="normaltextrun"/>
                <w:rFonts w:ascii="Calibri" w:hAnsi="Calibri" w:cs="Calibri"/>
              </w:rPr>
              <w:t>.</w:t>
            </w:r>
          </w:p>
          <w:p w14:paraId="7A4EE148" w14:textId="77777777" w:rsidR="002F5E2C" w:rsidRDefault="002F5E2C" w:rsidP="002F5E2C">
            <w:pPr>
              <w:pStyle w:val="Listeafsnit"/>
              <w:rPr>
                <w:rStyle w:val="normaltextrun"/>
                <w:rFonts w:ascii="Calibri" w:hAnsi="Calibri" w:cs="Calibri"/>
              </w:rPr>
            </w:pPr>
          </w:p>
          <w:p w14:paraId="3F257407" w14:textId="51BE8726" w:rsidR="002F5E2C" w:rsidRDefault="002F5E2C" w:rsidP="002F5E2C">
            <w:pPr>
              <w:pStyle w:val="paragraph"/>
              <w:numPr>
                <w:ilvl w:val="0"/>
                <w:numId w:val="29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</w:rPr>
              <w:t>I a</w:t>
            </w:r>
            <w:r w:rsidRPr="005C6488">
              <w:rPr>
                <w:rStyle w:val="normaltextrun"/>
                <w:rFonts w:ascii="Calibri" w:hAnsi="Calibri" w:cs="Calibri"/>
              </w:rPr>
              <w:t>ndet interview</w:t>
            </w:r>
            <w:r>
              <w:rPr>
                <w:rStyle w:val="normaltextrun"/>
                <w:rFonts w:ascii="Calibri" w:hAnsi="Calibri" w:cs="Calibri"/>
              </w:rPr>
              <w:t xml:space="preserve"> interviewes en politiker</w:t>
            </w:r>
            <w:r w:rsidRPr="005C6488">
              <w:rPr>
                <w:rStyle w:val="normaltextrun"/>
                <w:rFonts w:ascii="Calibri" w:hAnsi="Calibri" w:cs="Calibri"/>
              </w:rPr>
              <w:t>.</w:t>
            </w:r>
            <w:r>
              <w:rPr>
                <w:rStyle w:val="normaltextrun"/>
                <w:rFonts w:ascii="Calibri" w:hAnsi="Calibri" w:cs="Calibri"/>
              </w:rPr>
              <w:t xml:space="preserve"> Politikeren har særlig samfundsindsigt og svare</w:t>
            </w:r>
            <w:r w:rsidR="00AE5303">
              <w:rPr>
                <w:rStyle w:val="normaltextrun"/>
                <w:rFonts w:ascii="Calibri" w:hAnsi="Calibri" w:cs="Calibri"/>
              </w:rPr>
              <w:t>r</w:t>
            </w:r>
            <w:r>
              <w:rPr>
                <w:rStyle w:val="normaltextrun"/>
                <w:rFonts w:ascii="Calibri" w:hAnsi="Calibri" w:cs="Calibri"/>
              </w:rPr>
              <w:t xml:space="preserve"> på</w:t>
            </w:r>
            <w:r w:rsidRPr="005C6488">
              <w:rPr>
                <w:rStyle w:val="normaltextrun"/>
                <w:rFonts w:ascii="Calibri" w:hAnsi="Calibri" w:cs="Calibri"/>
              </w:rPr>
              <w:t xml:space="preserve"> de tre hovedspørgsmål ud fra et samfunds-/arbejdsmarkedsperspektiv.</w:t>
            </w:r>
          </w:p>
          <w:p w14:paraId="1AE1078A" w14:textId="77777777" w:rsidR="002F5E2C" w:rsidRDefault="002F5E2C" w:rsidP="002F5E2C">
            <w:pPr>
              <w:pStyle w:val="Listeafsnit"/>
              <w:rPr>
                <w:rStyle w:val="normaltextrun"/>
                <w:rFonts w:ascii="Calibri" w:hAnsi="Calibri" w:cs="Calibri"/>
              </w:rPr>
            </w:pPr>
          </w:p>
          <w:p w14:paraId="45EAE830" w14:textId="209D9339" w:rsidR="002F5E2C" w:rsidRDefault="00AE5303" w:rsidP="002F5E2C">
            <w:pPr>
              <w:pStyle w:val="paragraph"/>
              <w:numPr>
                <w:ilvl w:val="0"/>
                <w:numId w:val="29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</w:rPr>
              <w:t>I</w:t>
            </w:r>
            <w:r w:rsidR="002F5E2C">
              <w:rPr>
                <w:rStyle w:val="normaltextrun"/>
                <w:rFonts w:ascii="Calibri" w:hAnsi="Calibri" w:cs="Calibri"/>
              </w:rPr>
              <w:t xml:space="preserve"> tredje </w:t>
            </w:r>
            <w:r w:rsidR="002F5E2C" w:rsidRPr="005C6488">
              <w:rPr>
                <w:rStyle w:val="normaltextrun"/>
                <w:rFonts w:ascii="Calibri" w:hAnsi="Calibri" w:cs="Calibri"/>
              </w:rPr>
              <w:t>interview</w:t>
            </w:r>
            <w:r w:rsidR="002F5E2C">
              <w:rPr>
                <w:rStyle w:val="normaltextrun"/>
                <w:rFonts w:ascii="Calibri" w:hAnsi="Calibri" w:cs="Calibri"/>
              </w:rPr>
              <w:t xml:space="preserve"> interviewes en</w:t>
            </w:r>
            <w:r w:rsidR="002F5E2C" w:rsidRPr="005C6488">
              <w:rPr>
                <w:rStyle w:val="normaltextrun"/>
                <w:rFonts w:ascii="Calibri" w:hAnsi="Calibri" w:cs="Calibri"/>
              </w:rPr>
              <w:t xml:space="preserve"> rollemodel, som allerede beskæftiger sig med genbrug</w:t>
            </w:r>
            <w:r w:rsidR="002F5E2C">
              <w:rPr>
                <w:rStyle w:val="normaltextrun"/>
                <w:rFonts w:ascii="Calibri" w:hAnsi="Calibri" w:cs="Calibri"/>
              </w:rPr>
              <w:t xml:space="preserve">. Rollemodellen </w:t>
            </w:r>
            <w:r w:rsidR="002F5E2C" w:rsidRPr="005C6488">
              <w:rPr>
                <w:rStyle w:val="normaltextrun"/>
                <w:rFonts w:ascii="Calibri" w:hAnsi="Calibri" w:cs="Calibri"/>
              </w:rPr>
              <w:t>forholder sig til de tre hovedspørgsmål</w:t>
            </w:r>
            <w:r w:rsidR="002F5E2C">
              <w:rPr>
                <w:rStyle w:val="normaltextrun"/>
                <w:rFonts w:ascii="Calibri" w:hAnsi="Calibri" w:cs="Calibri"/>
              </w:rPr>
              <w:t xml:space="preserve"> og svare</w:t>
            </w:r>
            <w:r>
              <w:rPr>
                <w:rStyle w:val="normaltextrun"/>
                <w:rFonts w:ascii="Calibri" w:hAnsi="Calibri" w:cs="Calibri"/>
              </w:rPr>
              <w:t>r</w:t>
            </w:r>
            <w:r w:rsidR="002F5E2C">
              <w:rPr>
                <w:rStyle w:val="normaltextrun"/>
                <w:rFonts w:ascii="Calibri" w:hAnsi="Calibri" w:cs="Calibri"/>
              </w:rPr>
              <w:t xml:space="preserve"> ud fra sit perspektiv.</w:t>
            </w:r>
          </w:p>
          <w:p w14:paraId="5FDA55F9" w14:textId="77777777" w:rsidR="002F5E2C" w:rsidRDefault="002F5E2C" w:rsidP="002F5E2C">
            <w:pPr>
              <w:pStyle w:val="Listeafsnit"/>
              <w:rPr>
                <w:rStyle w:val="normaltextrun"/>
                <w:rFonts w:ascii="Calibri" w:hAnsi="Calibri" w:cs="Calibri"/>
              </w:rPr>
            </w:pPr>
          </w:p>
          <w:p w14:paraId="562117CF" w14:textId="77777777" w:rsidR="002F5E2C" w:rsidRDefault="002F5E2C" w:rsidP="002F5E2C">
            <w:pPr>
              <w:pStyle w:val="paragraph"/>
              <w:numPr>
                <w:ilvl w:val="0"/>
                <w:numId w:val="29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</w:rPr>
              <w:t>Svarene opsummeres afslutningsvis</w:t>
            </w:r>
          </w:p>
          <w:p w14:paraId="4E9B3EAF" w14:textId="77777777" w:rsidR="002F5E2C" w:rsidRDefault="002F5E2C" w:rsidP="002F5E2C">
            <w:pPr>
              <w:pStyle w:val="paragraph"/>
              <w:spacing w:before="0" w:beforeAutospacing="0" w:after="0" w:afterAutospacing="0"/>
              <w:rPr>
                <w:rStyle w:val="normaltextrun"/>
                <w:rFonts w:ascii="Calibri" w:hAnsi="Calibri" w:cs="Calibri"/>
              </w:rPr>
            </w:pPr>
          </w:p>
          <w:p w14:paraId="5093E5E0" w14:textId="02BA5672" w:rsidR="0067400D" w:rsidRPr="00C8017B" w:rsidRDefault="002F5E2C" w:rsidP="002F5E2C">
            <w:pPr>
              <w:rPr>
                <w:color w:val="000000" w:themeColor="text1"/>
                <w:sz w:val="24"/>
                <w:szCs w:val="24"/>
              </w:rPr>
            </w:pPr>
            <w:r w:rsidRPr="71216686">
              <w:rPr>
                <w:sz w:val="24"/>
                <w:szCs w:val="24"/>
              </w:rPr>
              <w:t xml:space="preserve">Efter videoen </w:t>
            </w:r>
            <w:r>
              <w:rPr>
                <w:sz w:val="24"/>
                <w:szCs w:val="24"/>
              </w:rPr>
              <w:t>svare</w:t>
            </w:r>
            <w:r w:rsidR="00AE5303">
              <w:rPr>
                <w:sz w:val="24"/>
                <w:szCs w:val="24"/>
              </w:rPr>
              <w:t>r</w:t>
            </w:r>
            <w:r w:rsidRPr="71216686">
              <w:rPr>
                <w:sz w:val="24"/>
                <w:szCs w:val="24"/>
              </w:rPr>
              <w:t xml:space="preserve"> lærlingen</w:t>
            </w:r>
            <w:r>
              <w:rPr>
                <w:sz w:val="24"/>
                <w:szCs w:val="24"/>
              </w:rPr>
              <w:t xml:space="preserve"> på nogle spørgsmål, der er lavet som supplement til videoen.</w:t>
            </w:r>
          </w:p>
        </w:tc>
      </w:tr>
      <w:tr w:rsidR="3F86ECC0" w14:paraId="6E8A24C0" w14:textId="77777777" w:rsidTr="0FDFEAB8">
        <w:trPr>
          <w:trHeight w:val="300"/>
        </w:trPr>
        <w:tc>
          <w:tcPr>
            <w:tcW w:w="9747" w:type="dxa"/>
            <w:gridSpan w:val="2"/>
          </w:tcPr>
          <w:p w14:paraId="09B8D2EF" w14:textId="62A2AD17" w:rsidR="3F86ECC0" w:rsidRDefault="25ACFAF2" w:rsidP="4F61CA30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4F61CA30">
              <w:rPr>
                <w:b/>
                <w:bCs/>
                <w:color w:val="000000" w:themeColor="text1"/>
                <w:sz w:val="24"/>
                <w:szCs w:val="24"/>
              </w:rPr>
              <w:t>Forberedelse</w:t>
            </w:r>
            <w:r w:rsidR="7EB8813E" w:rsidRPr="4F61CA30">
              <w:rPr>
                <w:b/>
                <w:bCs/>
                <w:color w:val="000000" w:themeColor="text1"/>
                <w:sz w:val="24"/>
                <w:szCs w:val="24"/>
              </w:rPr>
              <w:t xml:space="preserve">: </w:t>
            </w:r>
          </w:p>
          <w:p w14:paraId="0F8E85FE" w14:textId="77777777" w:rsidR="3F86ECC0" w:rsidRDefault="00EA0CA1" w:rsidP="00EA0CA1">
            <w:pPr>
              <w:rPr>
                <w:sz w:val="24"/>
                <w:szCs w:val="24"/>
              </w:rPr>
            </w:pPr>
            <w:r w:rsidRPr="71216686">
              <w:rPr>
                <w:sz w:val="24"/>
                <w:szCs w:val="24"/>
              </w:rPr>
              <w:t xml:space="preserve">Undervisningen faciliteres i en blanding af individuelt arbejde og </w:t>
            </w:r>
            <w:r>
              <w:rPr>
                <w:sz w:val="24"/>
                <w:szCs w:val="24"/>
              </w:rPr>
              <w:t>arbejde i plenum</w:t>
            </w:r>
            <w:r w:rsidRPr="71216686">
              <w:rPr>
                <w:sz w:val="24"/>
                <w:szCs w:val="24"/>
              </w:rPr>
              <w:t>.</w:t>
            </w:r>
          </w:p>
          <w:p w14:paraId="72AA2E24" w14:textId="77777777" w:rsidR="00EA0CA1" w:rsidRDefault="00EA0CA1" w:rsidP="00EA0CA1">
            <w:pPr>
              <w:rPr>
                <w:color w:val="000000" w:themeColor="text1"/>
                <w:sz w:val="24"/>
                <w:szCs w:val="24"/>
              </w:rPr>
            </w:pPr>
          </w:p>
          <w:p w14:paraId="22093315" w14:textId="77777777" w:rsidR="005E795F" w:rsidRDefault="005E795F" w:rsidP="005E795F">
            <w:pPr>
              <w:rPr>
                <w:sz w:val="24"/>
                <w:szCs w:val="24"/>
              </w:rPr>
            </w:pPr>
            <w:r w:rsidRPr="71216686">
              <w:rPr>
                <w:sz w:val="24"/>
                <w:szCs w:val="24"/>
              </w:rPr>
              <w:t xml:space="preserve">Gennemførsel af undervisningen kræver: </w:t>
            </w:r>
          </w:p>
          <w:p w14:paraId="55F981E5" w14:textId="409BC914" w:rsidR="005E795F" w:rsidRDefault="005E795F" w:rsidP="005E795F">
            <w:pPr>
              <w:pStyle w:val="Listeafsnit"/>
              <w:numPr>
                <w:ilvl w:val="0"/>
                <w:numId w:val="30"/>
              </w:numPr>
              <w:spacing w:after="200" w:line="276" w:lineRule="auto"/>
              <w:rPr>
                <w:sz w:val="24"/>
                <w:szCs w:val="24"/>
              </w:rPr>
            </w:pPr>
            <w:r w:rsidRPr="71216686">
              <w:rPr>
                <w:sz w:val="24"/>
                <w:szCs w:val="24"/>
              </w:rPr>
              <w:t xml:space="preserve">At </w:t>
            </w:r>
            <w:r w:rsidR="00AE5303">
              <w:rPr>
                <w:rStyle w:val="normaltextrun"/>
                <w:rFonts w:ascii="Calibri" w:hAnsi="Calibri" w:cs="Calibri"/>
              </w:rPr>
              <w:t>lærlingen</w:t>
            </w:r>
            <w:r w:rsidRPr="71216686">
              <w:rPr>
                <w:sz w:val="24"/>
                <w:szCs w:val="24"/>
              </w:rPr>
              <w:t xml:space="preserve"> kan se videoen fra hjemmesiden</w:t>
            </w:r>
          </w:p>
          <w:p w14:paraId="5FF92327" w14:textId="01146896" w:rsidR="005E795F" w:rsidRDefault="005E795F" w:rsidP="005E795F">
            <w:pPr>
              <w:pStyle w:val="Listeafsnit"/>
              <w:numPr>
                <w:ilvl w:val="0"/>
                <w:numId w:val="30"/>
              </w:numPr>
              <w:spacing w:after="200" w:line="276" w:lineRule="auto"/>
              <w:rPr>
                <w:sz w:val="24"/>
                <w:szCs w:val="24"/>
              </w:rPr>
            </w:pPr>
            <w:r w:rsidRPr="71216686">
              <w:rPr>
                <w:sz w:val="24"/>
                <w:szCs w:val="24"/>
              </w:rPr>
              <w:t xml:space="preserve">At </w:t>
            </w:r>
            <w:r w:rsidR="00AE5303">
              <w:rPr>
                <w:rStyle w:val="normaltextrun"/>
                <w:rFonts w:ascii="Calibri" w:hAnsi="Calibri" w:cs="Calibri"/>
              </w:rPr>
              <w:t>lærlingen</w:t>
            </w:r>
            <w:r w:rsidRPr="71216686">
              <w:rPr>
                <w:sz w:val="24"/>
                <w:szCs w:val="24"/>
              </w:rPr>
              <w:t xml:space="preserve"> får formidlet opgaven til videoen</w:t>
            </w:r>
          </w:p>
          <w:p w14:paraId="438586A3" w14:textId="2F69D44E" w:rsidR="005E795F" w:rsidRDefault="005E795F" w:rsidP="005E795F">
            <w:pPr>
              <w:pStyle w:val="Listeafsnit"/>
              <w:numPr>
                <w:ilvl w:val="0"/>
                <w:numId w:val="30"/>
              </w:numPr>
              <w:spacing w:after="200" w:line="276" w:lineRule="auto"/>
              <w:rPr>
                <w:sz w:val="24"/>
                <w:szCs w:val="24"/>
              </w:rPr>
            </w:pPr>
            <w:r w:rsidRPr="71216686">
              <w:rPr>
                <w:sz w:val="24"/>
                <w:szCs w:val="24"/>
              </w:rPr>
              <w:t xml:space="preserve">At </w:t>
            </w:r>
            <w:r w:rsidR="00AE5303">
              <w:rPr>
                <w:rStyle w:val="normaltextrun"/>
                <w:rFonts w:ascii="Calibri" w:hAnsi="Calibri" w:cs="Calibri"/>
              </w:rPr>
              <w:t>lærlingen</w:t>
            </w:r>
            <w:r w:rsidRPr="71216686">
              <w:rPr>
                <w:sz w:val="24"/>
                <w:szCs w:val="24"/>
              </w:rPr>
              <w:t xml:space="preserve"> har mulighed for at nedfælde sine tanker på et passende medi</w:t>
            </w:r>
            <w:r>
              <w:rPr>
                <w:sz w:val="24"/>
                <w:szCs w:val="24"/>
              </w:rPr>
              <w:t>e</w:t>
            </w:r>
          </w:p>
          <w:p w14:paraId="176E385A" w14:textId="0E12AFEB" w:rsidR="005E795F" w:rsidRDefault="005E795F" w:rsidP="005E795F">
            <w:pPr>
              <w:pStyle w:val="Listeafsnit"/>
              <w:numPr>
                <w:ilvl w:val="0"/>
                <w:numId w:val="30"/>
              </w:numPr>
              <w:spacing w:after="200" w:line="276" w:lineRule="auto"/>
              <w:rPr>
                <w:sz w:val="24"/>
                <w:szCs w:val="24"/>
              </w:rPr>
            </w:pPr>
            <w:r w:rsidRPr="005E795F">
              <w:rPr>
                <w:sz w:val="24"/>
                <w:szCs w:val="24"/>
              </w:rPr>
              <w:t xml:space="preserve">At </w:t>
            </w:r>
            <w:r w:rsidR="00AE5303">
              <w:rPr>
                <w:rStyle w:val="normaltextrun"/>
                <w:rFonts w:ascii="Calibri" w:hAnsi="Calibri" w:cs="Calibri"/>
              </w:rPr>
              <w:t>lærlingen</w:t>
            </w:r>
            <w:r w:rsidRPr="005E795F">
              <w:rPr>
                <w:sz w:val="24"/>
                <w:szCs w:val="24"/>
              </w:rPr>
              <w:t xml:space="preserve"> har mulighed for at formidle sine svar til resten af klassen</w:t>
            </w:r>
          </w:p>
          <w:p w14:paraId="101A845D" w14:textId="77777777" w:rsidR="0033059A" w:rsidRDefault="0033059A" w:rsidP="0033059A">
            <w:pPr>
              <w:rPr>
                <w:sz w:val="24"/>
                <w:szCs w:val="24"/>
              </w:rPr>
            </w:pPr>
            <w:r w:rsidRPr="71216686">
              <w:rPr>
                <w:sz w:val="24"/>
                <w:szCs w:val="24"/>
              </w:rPr>
              <w:t>Lære</w:t>
            </w:r>
            <w:r>
              <w:rPr>
                <w:sz w:val="24"/>
                <w:szCs w:val="24"/>
              </w:rPr>
              <w:t>re</w:t>
            </w:r>
            <w:r w:rsidRPr="71216686">
              <w:rPr>
                <w:sz w:val="24"/>
                <w:szCs w:val="24"/>
              </w:rPr>
              <w:t>n skal:</w:t>
            </w:r>
          </w:p>
          <w:p w14:paraId="6454911D" w14:textId="77777777" w:rsidR="0033059A" w:rsidRDefault="0033059A" w:rsidP="0033059A">
            <w:pPr>
              <w:pStyle w:val="Listeafsnit"/>
              <w:numPr>
                <w:ilvl w:val="0"/>
                <w:numId w:val="3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Sætte forløbet i gang overordnet</w:t>
            </w:r>
          </w:p>
          <w:p w14:paraId="1B50019E" w14:textId="6C8BAAB6" w:rsidR="0033059A" w:rsidRDefault="0033059A" w:rsidP="0033059A">
            <w:pPr>
              <w:pStyle w:val="Listeafsnit"/>
              <w:numPr>
                <w:ilvl w:val="0"/>
                <w:numId w:val="31"/>
              </w:numPr>
              <w:rPr>
                <w:sz w:val="24"/>
                <w:szCs w:val="24"/>
              </w:rPr>
            </w:pPr>
            <w:r w:rsidRPr="71216686">
              <w:rPr>
                <w:sz w:val="24"/>
                <w:szCs w:val="24"/>
              </w:rPr>
              <w:t xml:space="preserve">Sætte </w:t>
            </w:r>
            <w:r w:rsidR="00AE5303">
              <w:rPr>
                <w:rStyle w:val="normaltextrun"/>
                <w:rFonts w:ascii="Calibri" w:hAnsi="Calibri" w:cs="Calibri"/>
              </w:rPr>
              <w:t>lærlingen</w:t>
            </w:r>
            <w:r w:rsidRPr="71216686">
              <w:rPr>
                <w:sz w:val="24"/>
                <w:szCs w:val="24"/>
              </w:rPr>
              <w:t xml:space="preserve"> i gang med at se videoen</w:t>
            </w:r>
          </w:p>
          <w:p w14:paraId="675ADC71" w14:textId="1C4C65F0" w:rsidR="0033059A" w:rsidRDefault="0033059A" w:rsidP="0033059A">
            <w:pPr>
              <w:pStyle w:val="Listeafsnit"/>
              <w:numPr>
                <w:ilvl w:val="0"/>
                <w:numId w:val="31"/>
              </w:numPr>
              <w:rPr>
                <w:sz w:val="24"/>
                <w:szCs w:val="24"/>
              </w:rPr>
            </w:pPr>
            <w:r w:rsidRPr="71216686">
              <w:rPr>
                <w:sz w:val="24"/>
                <w:szCs w:val="24"/>
              </w:rPr>
              <w:lastRenderedPageBreak/>
              <w:t xml:space="preserve">Bistå </w:t>
            </w:r>
            <w:r w:rsidR="00AE5303">
              <w:rPr>
                <w:rStyle w:val="normaltextrun"/>
                <w:rFonts w:ascii="Calibri" w:hAnsi="Calibri" w:cs="Calibri"/>
              </w:rPr>
              <w:t>lærlingen</w:t>
            </w:r>
            <w:r w:rsidRPr="71216686">
              <w:rPr>
                <w:sz w:val="24"/>
                <w:szCs w:val="24"/>
              </w:rPr>
              <w:t xml:space="preserve"> med hjælp til at svare p</w:t>
            </w:r>
            <w:r>
              <w:rPr>
                <w:sz w:val="24"/>
                <w:szCs w:val="24"/>
              </w:rPr>
              <w:t>å spørgsmålene i opgavearket</w:t>
            </w:r>
          </w:p>
          <w:p w14:paraId="23C7D749" w14:textId="1E2DB8E8" w:rsidR="0033059A" w:rsidRDefault="0033059A" w:rsidP="0033059A">
            <w:pPr>
              <w:pStyle w:val="Listeafsnit"/>
              <w:numPr>
                <w:ilvl w:val="0"/>
                <w:numId w:val="31"/>
              </w:numPr>
              <w:rPr>
                <w:sz w:val="24"/>
                <w:szCs w:val="24"/>
              </w:rPr>
            </w:pPr>
            <w:r w:rsidRPr="71216686">
              <w:rPr>
                <w:sz w:val="24"/>
                <w:szCs w:val="24"/>
              </w:rPr>
              <w:t xml:space="preserve">Styre vidensdelingen og give alle </w:t>
            </w:r>
            <w:r w:rsidR="00AE5303">
              <w:rPr>
                <w:rStyle w:val="normaltextrun"/>
                <w:rFonts w:ascii="Calibri" w:hAnsi="Calibri" w:cs="Calibri"/>
              </w:rPr>
              <w:t>lærlingene</w:t>
            </w:r>
            <w:r w:rsidRPr="71216686">
              <w:rPr>
                <w:sz w:val="24"/>
                <w:szCs w:val="24"/>
              </w:rPr>
              <w:t xml:space="preserve"> mulighed for at bidrage med svar på opgaverne</w:t>
            </w:r>
          </w:p>
          <w:p w14:paraId="5E64A790" w14:textId="7E5857D0" w:rsidR="0074795C" w:rsidRDefault="0033059A" w:rsidP="0033059A">
            <w:pPr>
              <w:pStyle w:val="Listeafsnit"/>
              <w:numPr>
                <w:ilvl w:val="0"/>
                <w:numId w:val="31"/>
              </w:numPr>
              <w:rPr>
                <w:sz w:val="24"/>
                <w:szCs w:val="24"/>
              </w:rPr>
            </w:pPr>
            <w:r w:rsidRPr="71216686">
              <w:rPr>
                <w:sz w:val="24"/>
                <w:szCs w:val="24"/>
              </w:rPr>
              <w:t xml:space="preserve">Hjælpe med at præcisere </w:t>
            </w:r>
            <w:r w:rsidR="00AE5303">
              <w:rPr>
                <w:rStyle w:val="normaltextrun"/>
                <w:rFonts w:ascii="Calibri" w:hAnsi="Calibri" w:cs="Calibri"/>
              </w:rPr>
              <w:t>lærlingen</w:t>
            </w:r>
            <w:r w:rsidRPr="71216686">
              <w:rPr>
                <w:sz w:val="24"/>
                <w:szCs w:val="24"/>
              </w:rPr>
              <w:t>s svar og skrive dem på tavlen, som fælles klassenote</w:t>
            </w:r>
          </w:p>
          <w:p w14:paraId="179F85D4" w14:textId="0946DB51" w:rsidR="00DD2145" w:rsidRDefault="0033059A" w:rsidP="0033059A">
            <w:pPr>
              <w:pStyle w:val="Listeafsnit"/>
              <w:numPr>
                <w:ilvl w:val="0"/>
                <w:numId w:val="31"/>
              </w:numPr>
              <w:rPr>
                <w:sz w:val="24"/>
                <w:szCs w:val="24"/>
              </w:rPr>
            </w:pPr>
            <w:r w:rsidRPr="0074795C">
              <w:rPr>
                <w:sz w:val="24"/>
                <w:szCs w:val="24"/>
              </w:rPr>
              <w:t>Lave en fælles klassenote på planche/plakat</w:t>
            </w:r>
            <w:r w:rsidR="00AE5303">
              <w:rPr>
                <w:sz w:val="24"/>
                <w:szCs w:val="24"/>
              </w:rPr>
              <w:t>,</w:t>
            </w:r>
            <w:r w:rsidRPr="0074795C">
              <w:rPr>
                <w:sz w:val="24"/>
                <w:szCs w:val="24"/>
              </w:rPr>
              <w:t xml:space="preserve"> som kan hænges op i klassen</w:t>
            </w:r>
          </w:p>
          <w:p w14:paraId="40B862CA" w14:textId="77777777" w:rsidR="0074795C" w:rsidRDefault="0074795C" w:rsidP="0074795C">
            <w:pPr>
              <w:rPr>
                <w:sz w:val="24"/>
                <w:szCs w:val="24"/>
              </w:rPr>
            </w:pPr>
          </w:p>
          <w:p w14:paraId="7CB2AE47" w14:textId="77777777" w:rsidR="0074795C" w:rsidRDefault="0074795C" w:rsidP="0074795C">
            <w:pPr>
              <w:rPr>
                <w:sz w:val="24"/>
                <w:szCs w:val="24"/>
              </w:rPr>
            </w:pPr>
            <w:r w:rsidRPr="71216686">
              <w:rPr>
                <w:sz w:val="24"/>
                <w:szCs w:val="24"/>
              </w:rPr>
              <w:t xml:space="preserve">Deltageren skal </w:t>
            </w:r>
          </w:p>
          <w:p w14:paraId="6DD4E442" w14:textId="77777777" w:rsidR="0074795C" w:rsidRDefault="0074795C" w:rsidP="0074795C">
            <w:pPr>
              <w:pStyle w:val="Listeafsnit"/>
              <w:numPr>
                <w:ilvl w:val="0"/>
                <w:numId w:val="32"/>
              </w:numPr>
              <w:rPr>
                <w:sz w:val="24"/>
                <w:szCs w:val="24"/>
              </w:rPr>
            </w:pPr>
            <w:r w:rsidRPr="71216686">
              <w:rPr>
                <w:sz w:val="24"/>
                <w:szCs w:val="24"/>
              </w:rPr>
              <w:t>Kunne se og høre videoen.</w:t>
            </w:r>
          </w:p>
          <w:p w14:paraId="1B45AB98" w14:textId="77777777" w:rsidR="0074795C" w:rsidRDefault="0074795C" w:rsidP="0074795C">
            <w:pPr>
              <w:pStyle w:val="Listeafsnit"/>
              <w:numPr>
                <w:ilvl w:val="0"/>
                <w:numId w:val="32"/>
              </w:numPr>
              <w:rPr>
                <w:sz w:val="24"/>
                <w:szCs w:val="24"/>
              </w:rPr>
            </w:pPr>
            <w:r w:rsidRPr="71216686">
              <w:rPr>
                <w:sz w:val="24"/>
                <w:szCs w:val="24"/>
              </w:rPr>
              <w:t xml:space="preserve">Kunne forklare (vidensdele) sine svar på </w:t>
            </w:r>
            <w:r>
              <w:rPr>
                <w:sz w:val="24"/>
                <w:szCs w:val="24"/>
              </w:rPr>
              <w:t>spørgsmålene</w:t>
            </w:r>
          </w:p>
          <w:p w14:paraId="7EF4F220" w14:textId="77777777" w:rsidR="0074795C" w:rsidRDefault="0074795C" w:rsidP="0074795C">
            <w:pPr>
              <w:pStyle w:val="Listeafsnit"/>
              <w:numPr>
                <w:ilvl w:val="0"/>
                <w:numId w:val="32"/>
              </w:numPr>
              <w:rPr>
                <w:sz w:val="24"/>
                <w:szCs w:val="24"/>
              </w:rPr>
            </w:pPr>
            <w:r w:rsidRPr="71216686">
              <w:rPr>
                <w:sz w:val="24"/>
                <w:szCs w:val="24"/>
              </w:rPr>
              <w:t>Være i stand til at lytte til andre deltageres svar</w:t>
            </w:r>
          </w:p>
          <w:p w14:paraId="2617EAE8" w14:textId="77777777" w:rsidR="0074795C" w:rsidRDefault="0074795C" w:rsidP="0074795C">
            <w:pPr>
              <w:pStyle w:val="Listeafsnit"/>
              <w:numPr>
                <w:ilvl w:val="0"/>
                <w:numId w:val="32"/>
              </w:numPr>
              <w:rPr>
                <w:sz w:val="24"/>
                <w:szCs w:val="24"/>
              </w:rPr>
            </w:pPr>
            <w:r w:rsidRPr="0074795C">
              <w:rPr>
                <w:sz w:val="24"/>
                <w:szCs w:val="24"/>
              </w:rPr>
              <w:t>Være i stand til at tegne/skriver noter, som gør vedkommende i stand til at huske sin viden og holdninger</w:t>
            </w:r>
          </w:p>
          <w:p w14:paraId="35CEEF89" w14:textId="77777777" w:rsidR="0074795C" w:rsidRDefault="0074795C" w:rsidP="0074795C">
            <w:pPr>
              <w:rPr>
                <w:sz w:val="24"/>
                <w:szCs w:val="24"/>
              </w:rPr>
            </w:pPr>
          </w:p>
          <w:p w14:paraId="25F83E7A" w14:textId="75BD6C69" w:rsidR="0074795C" w:rsidRPr="0074795C" w:rsidRDefault="0074795C" w:rsidP="0074795C">
            <w:pPr>
              <w:rPr>
                <w:sz w:val="24"/>
                <w:szCs w:val="24"/>
              </w:rPr>
            </w:pPr>
          </w:p>
        </w:tc>
      </w:tr>
      <w:tr w:rsidR="00C8017B" w:rsidRPr="00C8017B" w14:paraId="237B54C8" w14:textId="77777777" w:rsidTr="0FDFEAB8">
        <w:tc>
          <w:tcPr>
            <w:tcW w:w="9747" w:type="dxa"/>
            <w:gridSpan w:val="2"/>
          </w:tcPr>
          <w:p w14:paraId="0CFA7BC8" w14:textId="77777777" w:rsidR="004858D4" w:rsidRPr="00C8017B" w:rsidRDefault="00D461F7" w:rsidP="001F357B">
            <w:pPr>
              <w:rPr>
                <w:color w:val="000000" w:themeColor="text1"/>
                <w:sz w:val="24"/>
                <w:szCs w:val="24"/>
              </w:rPr>
            </w:pPr>
            <w:r w:rsidRPr="00C8017B">
              <w:rPr>
                <w:b/>
                <w:color w:val="000000" w:themeColor="text1"/>
                <w:sz w:val="24"/>
                <w:szCs w:val="24"/>
              </w:rPr>
              <w:lastRenderedPageBreak/>
              <w:t>L</w:t>
            </w:r>
            <w:r w:rsidR="003813BF" w:rsidRPr="00C8017B">
              <w:rPr>
                <w:b/>
                <w:color w:val="000000" w:themeColor="text1"/>
                <w:sz w:val="24"/>
                <w:szCs w:val="24"/>
              </w:rPr>
              <w:t>æringsmål</w:t>
            </w:r>
            <w:r w:rsidR="007F5DF9" w:rsidRPr="00C8017B">
              <w:rPr>
                <w:b/>
                <w:color w:val="000000" w:themeColor="text1"/>
                <w:sz w:val="24"/>
                <w:szCs w:val="24"/>
              </w:rPr>
              <w:t>:</w:t>
            </w:r>
          </w:p>
          <w:p w14:paraId="359D349A" w14:textId="77777777" w:rsidR="00DB5313" w:rsidRDefault="00DB5313" w:rsidP="00DB531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</w:rPr>
              <w:t>Generelt: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  <w:p w14:paraId="6AF7D681" w14:textId="77777777" w:rsidR="00DB5313" w:rsidRDefault="00DB5313" w:rsidP="00DB5313">
            <w:pPr>
              <w:pStyle w:val="paragraph"/>
              <w:numPr>
                <w:ilvl w:val="0"/>
                <w:numId w:val="33"/>
              </w:numPr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</w:rPr>
              <w:t>Lærlingen kan argumentere for sit valg af uddannelse (H2) 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  <w:p w14:paraId="40ECF58B" w14:textId="77777777" w:rsidR="00DB5313" w:rsidRPr="004617D6" w:rsidRDefault="00DB5313" w:rsidP="00DB5313">
            <w:pPr>
              <w:pStyle w:val="paragraph"/>
              <w:numPr>
                <w:ilvl w:val="0"/>
                <w:numId w:val="33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</w:rPr>
            </w:pPr>
            <w:r w:rsidRPr="00C90AD2">
              <w:rPr>
                <w:rStyle w:val="normaltextrun"/>
                <w:rFonts w:ascii="Calibri" w:hAnsi="Calibri" w:cs="Calibri"/>
              </w:rPr>
              <w:t>Lærlingen kan beskrive behovet for uddannet arbejdskraft i bygge</w:t>
            </w:r>
            <w:r w:rsidRPr="004617D6">
              <w:rPr>
                <w:rStyle w:val="normaltextrun"/>
                <w:rFonts w:asciiTheme="minorHAnsi" w:hAnsiTheme="minorHAnsi" w:cstheme="minorHAnsi"/>
              </w:rPr>
              <w:t>sektoren (V1)</w:t>
            </w:r>
          </w:p>
          <w:p w14:paraId="5D94B7E0" w14:textId="77777777" w:rsidR="00DB5313" w:rsidRPr="0024761A" w:rsidRDefault="00DB5313" w:rsidP="00DB5313">
            <w:pPr>
              <w:pStyle w:val="paragraph"/>
              <w:numPr>
                <w:ilvl w:val="0"/>
                <w:numId w:val="33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</w:rPr>
            </w:pPr>
            <w:r w:rsidRPr="00C90AD2">
              <w:rPr>
                <w:rStyle w:val="normaltextrun"/>
                <w:rFonts w:ascii="Calibri" w:hAnsi="Calibri" w:cs="Calibri"/>
              </w:rPr>
              <w:t>Lærlingen kan inspirere og agere forandringsagent og rollemodel om genbrug (F1)</w:t>
            </w:r>
            <w:r w:rsidRPr="00C90AD2">
              <w:rPr>
                <w:rStyle w:val="eop"/>
                <w:rFonts w:ascii="Calibri" w:hAnsi="Calibri" w:cs="Calibri"/>
              </w:rPr>
              <w:t> </w:t>
            </w:r>
            <w:r w:rsidRPr="0024761A">
              <w:rPr>
                <w:rStyle w:val="eop"/>
                <w:rFonts w:ascii="Calibri" w:hAnsi="Calibri" w:cs="Calibri"/>
              </w:rPr>
              <w:t> </w:t>
            </w:r>
          </w:p>
          <w:p w14:paraId="2D5EF92C" w14:textId="77777777" w:rsidR="00DB5313" w:rsidRDefault="00DB5313" w:rsidP="00DB531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</w:rPr>
              <w:t>Klima: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  <w:p w14:paraId="2F89DCEF" w14:textId="77777777" w:rsidR="00DB5313" w:rsidRDefault="00DB5313" w:rsidP="00DB5313">
            <w:pPr>
              <w:pStyle w:val="paragraph"/>
              <w:numPr>
                <w:ilvl w:val="0"/>
                <w:numId w:val="34"/>
              </w:numPr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</w:rPr>
              <w:t>Lærlingen kan overordnet gentage, hvad klimaforandringer er (V1)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  <w:p w14:paraId="56ED8F65" w14:textId="77777777" w:rsidR="00DB5313" w:rsidRDefault="00DB5313" w:rsidP="00DB5313">
            <w:pPr>
              <w:pStyle w:val="paragraph"/>
              <w:numPr>
                <w:ilvl w:val="0"/>
                <w:numId w:val="34"/>
              </w:numPr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</w:rPr>
            </w:pPr>
            <w:r w:rsidRPr="00C90AD2">
              <w:rPr>
                <w:rStyle w:val="normaltextrun"/>
                <w:rFonts w:ascii="Calibri" w:hAnsi="Calibri" w:cs="Calibri"/>
              </w:rPr>
              <w:t>Lærlingen kan overordnet gengive, hvordan byggeriet påvirker klimaet (V1)</w:t>
            </w:r>
            <w:r w:rsidRPr="00C90AD2">
              <w:rPr>
                <w:rStyle w:val="eop"/>
                <w:rFonts w:ascii="Calibri" w:hAnsi="Calibri" w:cs="Calibri"/>
              </w:rPr>
              <w:t> </w:t>
            </w:r>
          </w:p>
          <w:p w14:paraId="72A2F5F9" w14:textId="77777777" w:rsidR="00DB5313" w:rsidRPr="00181F4A" w:rsidRDefault="00DB5313" w:rsidP="00DB5313">
            <w:pPr>
              <w:pStyle w:val="paragraph"/>
              <w:numPr>
                <w:ilvl w:val="0"/>
                <w:numId w:val="34"/>
              </w:numPr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color w:val="000000" w:themeColor="text1"/>
              </w:rPr>
            </w:pPr>
            <w:r w:rsidRPr="00181F4A">
              <w:rPr>
                <w:rStyle w:val="normaltextrun"/>
                <w:rFonts w:ascii="Calibri" w:hAnsi="Calibri" w:cs="Calibri"/>
                <w:color w:val="000000" w:themeColor="text1"/>
              </w:rPr>
              <w:t>Lærlingen kan overordnet beskrive konsekvenserne ved at ignorere klimaforandringerne (V1)</w:t>
            </w:r>
            <w:r w:rsidRPr="00181F4A">
              <w:rPr>
                <w:rStyle w:val="eop"/>
                <w:rFonts w:ascii="Calibri" w:hAnsi="Calibri" w:cs="Calibri"/>
                <w:color w:val="000000" w:themeColor="text1"/>
              </w:rPr>
              <w:t> </w:t>
            </w:r>
          </w:p>
          <w:p w14:paraId="70C33AF4" w14:textId="77777777" w:rsidR="00DB5313" w:rsidRDefault="00DB5313" w:rsidP="00DB5313">
            <w:pPr>
              <w:pStyle w:val="paragraph"/>
              <w:numPr>
                <w:ilvl w:val="0"/>
                <w:numId w:val="34"/>
              </w:numPr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</w:rPr>
            </w:pPr>
            <w:r w:rsidRPr="00C90AD2">
              <w:rPr>
                <w:rStyle w:val="normaltextrun"/>
                <w:rFonts w:ascii="Calibri" w:hAnsi="Calibri" w:cs="Calibri"/>
              </w:rPr>
              <w:t>Lærlingen kan afgøre, hvordan byggesektoren overordnet kan bidrage til at bremse klimaforandringerne og begrænse ressourceforbrug med genbrug (H2) </w:t>
            </w:r>
            <w:r w:rsidRPr="00C90AD2">
              <w:rPr>
                <w:rStyle w:val="eop"/>
                <w:rFonts w:ascii="Calibri" w:hAnsi="Calibri" w:cs="Calibri"/>
              </w:rPr>
              <w:t> </w:t>
            </w:r>
          </w:p>
          <w:p w14:paraId="0CB99941" w14:textId="77777777" w:rsidR="00DB5313" w:rsidRDefault="00DB5313" w:rsidP="00DB5313">
            <w:pPr>
              <w:pStyle w:val="paragraph"/>
              <w:numPr>
                <w:ilvl w:val="0"/>
                <w:numId w:val="34"/>
              </w:numPr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</w:rPr>
            </w:pPr>
            <w:r w:rsidRPr="00627A86">
              <w:rPr>
                <w:rStyle w:val="normaltextrun"/>
                <w:rFonts w:ascii="Calibri" w:hAnsi="Calibri" w:cs="Calibri"/>
              </w:rPr>
              <w:t>Lærlingen kan argumentere for, at uddannelse om genbrug kan gøre en forskel for klimaet (H2)</w:t>
            </w:r>
            <w:r w:rsidRPr="00627A86">
              <w:rPr>
                <w:rStyle w:val="eop"/>
                <w:rFonts w:ascii="Calibri" w:hAnsi="Calibri" w:cs="Calibri"/>
              </w:rPr>
              <w:t> </w:t>
            </w:r>
          </w:p>
          <w:p w14:paraId="1D5A1243" w14:textId="6255E99F" w:rsidR="00B10766" w:rsidRPr="00DB5313" w:rsidRDefault="00B10766" w:rsidP="00DB5313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C8017B" w:rsidRPr="00C8017B" w14:paraId="694E6C3F" w14:textId="77777777" w:rsidTr="0FDFEAB8">
        <w:tc>
          <w:tcPr>
            <w:tcW w:w="9747" w:type="dxa"/>
            <w:gridSpan w:val="2"/>
          </w:tcPr>
          <w:p w14:paraId="4D703839" w14:textId="123331DA" w:rsidR="004858D4" w:rsidRPr="00C8017B" w:rsidRDefault="004858D4" w:rsidP="4F61CA30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4F61CA30">
              <w:rPr>
                <w:b/>
                <w:bCs/>
                <w:color w:val="000000" w:themeColor="text1"/>
                <w:sz w:val="24"/>
                <w:szCs w:val="24"/>
              </w:rPr>
              <w:t>Indhold</w:t>
            </w:r>
            <w:r w:rsidR="24D5F76B" w:rsidRPr="4F61CA30">
              <w:rPr>
                <w:b/>
                <w:bCs/>
                <w:color w:val="000000" w:themeColor="text1"/>
                <w:sz w:val="24"/>
                <w:szCs w:val="24"/>
              </w:rPr>
              <w:t xml:space="preserve"> og formål</w:t>
            </w:r>
            <w:r w:rsidRPr="4F61CA30">
              <w:rPr>
                <w:b/>
                <w:bCs/>
                <w:color w:val="000000" w:themeColor="text1"/>
                <w:sz w:val="24"/>
                <w:szCs w:val="24"/>
              </w:rPr>
              <w:t>:</w:t>
            </w:r>
          </w:p>
          <w:p w14:paraId="21916774" w14:textId="77777777" w:rsidR="00A13A94" w:rsidRDefault="00A13A94" w:rsidP="002F27BF">
            <w:pPr>
              <w:rPr>
                <w:color w:val="000000" w:themeColor="text1"/>
                <w:sz w:val="24"/>
                <w:szCs w:val="24"/>
              </w:rPr>
            </w:pPr>
          </w:p>
          <w:p w14:paraId="623A9D63" w14:textId="77777777" w:rsidR="002F27BF" w:rsidRPr="002D3090" w:rsidRDefault="002F27BF" w:rsidP="002F27BF">
            <w:pPr>
              <w:pStyle w:val="Listeafsnit"/>
              <w:numPr>
                <w:ilvl w:val="0"/>
                <w:numId w:val="35"/>
              </w:numPr>
              <w:rPr>
                <w:b/>
                <w:bCs/>
                <w:sz w:val="24"/>
                <w:szCs w:val="24"/>
                <w:u w:val="single"/>
              </w:rPr>
            </w:pPr>
            <w:r w:rsidRPr="002D3090">
              <w:rPr>
                <w:b/>
                <w:bCs/>
                <w:sz w:val="24"/>
                <w:szCs w:val="24"/>
                <w:u w:val="single"/>
              </w:rPr>
              <w:t>Introduktion til forløbet/opgaven af underviseren</w:t>
            </w:r>
          </w:p>
          <w:p w14:paraId="7DB4CD68" w14:textId="77777777" w:rsidR="002F27BF" w:rsidRDefault="002F27BF" w:rsidP="002F27BF">
            <w:pPr>
              <w:pStyle w:val="Listeafsnit"/>
              <w:rPr>
                <w:sz w:val="24"/>
                <w:szCs w:val="24"/>
              </w:rPr>
            </w:pPr>
            <w:r w:rsidRPr="002D3090">
              <w:rPr>
                <w:sz w:val="24"/>
                <w:szCs w:val="24"/>
              </w:rPr>
              <w:t>Underviseren</w:t>
            </w:r>
            <w:r>
              <w:rPr>
                <w:sz w:val="24"/>
                <w:szCs w:val="24"/>
              </w:rPr>
              <w:t xml:space="preserve"> præsenterer opgaven eller forløbet afhængigt af omfanget, der skal anvendes i undervisningen.</w:t>
            </w:r>
          </w:p>
          <w:p w14:paraId="1C3904F2" w14:textId="77777777" w:rsidR="002F27BF" w:rsidRDefault="002F27BF" w:rsidP="002F27BF">
            <w:pPr>
              <w:pStyle w:val="Listeafsnit"/>
              <w:rPr>
                <w:sz w:val="24"/>
                <w:szCs w:val="24"/>
              </w:rPr>
            </w:pPr>
          </w:p>
          <w:p w14:paraId="527F7C9F" w14:textId="77777777" w:rsidR="002F27BF" w:rsidRPr="00E2693C" w:rsidRDefault="002F27BF" w:rsidP="002F27BF">
            <w:pPr>
              <w:pStyle w:val="Listeafsnit"/>
              <w:numPr>
                <w:ilvl w:val="0"/>
                <w:numId w:val="35"/>
              </w:numPr>
              <w:rPr>
                <w:b/>
                <w:bCs/>
                <w:sz w:val="24"/>
                <w:szCs w:val="24"/>
                <w:u w:val="single"/>
              </w:rPr>
            </w:pPr>
            <w:r w:rsidRPr="00E2693C">
              <w:rPr>
                <w:b/>
                <w:bCs/>
                <w:sz w:val="24"/>
                <w:szCs w:val="24"/>
                <w:u w:val="single"/>
              </w:rPr>
              <w:t>Lærlingen ser video</w:t>
            </w:r>
          </w:p>
          <w:p w14:paraId="7FDCCF40" w14:textId="77777777" w:rsidR="002F27BF" w:rsidRDefault="002F27BF" w:rsidP="002F27BF">
            <w:pPr>
              <w:pStyle w:val="Listeafsnit"/>
              <w:rPr>
                <w:sz w:val="24"/>
                <w:szCs w:val="24"/>
              </w:rPr>
            </w:pPr>
          </w:p>
          <w:p w14:paraId="5507D53E" w14:textId="77777777" w:rsidR="002F27BF" w:rsidRPr="00E2693C" w:rsidRDefault="002F27BF" w:rsidP="002F27BF">
            <w:pPr>
              <w:pStyle w:val="Listeafsnit"/>
              <w:numPr>
                <w:ilvl w:val="0"/>
                <w:numId w:val="35"/>
              </w:numPr>
              <w:rPr>
                <w:b/>
                <w:bCs/>
                <w:sz w:val="24"/>
                <w:szCs w:val="24"/>
                <w:u w:val="single"/>
              </w:rPr>
            </w:pPr>
            <w:r w:rsidRPr="00E2693C">
              <w:rPr>
                <w:b/>
                <w:bCs/>
                <w:sz w:val="24"/>
                <w:szCs w:val="24"/>
                <w:u w:val="single"/>
              </w:rPr>
              <w:t>Lærlingen svarer på den tilhørende opgave</w:t>
            </w:r>
          </w:p>
          <w:p w14:paraId="288C8344" w14:textId="77777777" w:rsidR="002F27BF" w:rsidRDefault="002F27BF" w:rsidP="002F27BF">
            <w:pPr>
              <w:pStyle w:val="Listeafsni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Svarene udfærdiges individuelt</w:t>
            </w:r>
          </w:p>
          <w:p w14:paraId="31949614" w14:textId="77777777" w:rsidR="002F27BF" w:rsidRDefault="002F27BF" w:rsidP="002F27BF">
            <w:pPr>
              <w:pStyle w:val="Listeafsnit"/>
              <w:rPr>
                <w:sz w:val="24"/>
                <w:szCs w:val="24"/>
              </w:rPr>
            </w:pPr>
          </w:p>
          <w:p w14:paraId="2C4E56F5" w14:textId="77777777" w:rsidR="002F27BF" w:rsidRPr="00505E99" w:rsidRDefault="002F27BF" w:rsidP="002F27BF">
            <w:pPr>
              <w:pStyle w:val="Listeafsnit"/>
              <w:numPr>
                <w:ilvl w:val="0"/>
                <w:numId w:val="35"/>
              </w:numPr>
              <w:rPr>
                <w:b/>
                <w:bCs/>
                <w:sz w:val="24"/>
                <w:szCs w:val="24"/>
                <w:u w:val="single"/>
              </w:rPr>
            </w:pPr>
            <w:r w:rsidRPr="00505E99">
              <w:rPr>
                <w:b/>
                <w:bCs/>
                <w:sz w:val="24"/>
                <w:szCs w:val="24"/>
                <w:u w:val="single"/>
              </w:rPr>
              <w:t>Lærlingen præsenterer sine svar for en sidekammerat</w:t>
            </w:r>
          </w:p>
          <w:p w14:paraId="546AB8BD" w14:textId="77777777" w:rsidR="002F27BF" w:rsidRDefault="002F27BF" w:rsidP="002F27BF">
            <w:pPr>
              <w:pStyle w:val="Listeafsnit"/>
              <w:rPr>
                <w:sz w:val="24"/>
                <w:szCs w:val="24"/>
              </w:rPr>
            </w:pPr>
          </w:p>
          <w:p w14:paraId="1D3E0C4B" w14:textId="77777777" w:rsidR="002F27BF" w:rsidRPr="00505E99" w:rsidRDefault="002F27BF" w:rsidP="002F27BF">
            <w:pPr>
              <w:pStyle w:val="Listeafsnit"/>
              <w:numPr>
                <w:ilvl w:val="0"/>
                <w:numId w:val="35"/>
              </w:numPr>
              <w:rPr>
                <w:b/>
                <w:bCs/>
                <w:sz w:val="24"/>
                <w:szCs w:val="24"/>
                <w:u w:val="single"/>
              </w:rPr>
            </w:pPr>
            <w:r w:rsidRPr="00505E99">
              <w:rPr>
                <w:b/>
                <w:bCs/>
                <w:sz w:val="24"/>
                <w:szCs w:val="24"/>
                <w:u w:val="single"/>
              </w:rPr>
              <w:t>Lærling og sidemakker deler deres svar med klassen</w:t>
            </w:r>
          </w:p>
          <w:p w14:paraId="55D1B660" w14:textId="2A7C11C2" w:rsidR="002F27BF" w:rsidRPr="002F27BF" w:rsidRDefault="002F27BF" w:rsidP="002F27BF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C8017B" w:rsidRPr="00C8017B" w14:paraId="5227C891" w14:textId="77777777" w:rsidTr="0FDFEAB8">
        <w:tc>
          <w:tcPr>
            <w:tcW w:w="9747" w:type="dxa"/>
            <w:gridSpan w:val="2"/>
          </w:tcPr>
          <w:p w14:paraId="23DD98C2" w14:textId="3BEE17B6" w:rsidR="0067400D" w:rsidRDefault="00825C71" w:rsidP="0FDFEAB8">
            <w:pPr>
              <w:rPr>
                <w:sz w:val="24"/>
                <w:szCs w:val="24"/>
              </w:rPr>
            </w:pPr>
            <w:r w:rsidRPr="0FDFEAB8">
              <w:rPr>
                <w:b/>
                <w:bCs/>
                <w:color w:val="000000" w:themeColor="text1"/>
                <w:sz w:val="24"/>
                <w:szCs w:val="24"/>
              </w:rPr>
              <w:t>Differentiering</w:t>
            </w:r>
            <w:r w:rsidR="0067400D" w:rsidRPr="0FDFEAB8">
              <w:rPr>
                <w:b/>
                <w:bCs/>
                <w:color w:val="000000" w:themeColor="text1"/>
                <w:sz w:val="24"/>
                <w:szCs w:val="24"/>
              </w:rPr>
              <w:t>:</w:t>
            </w:r>
            <w:r>
              <w:br/>
            </w:r>
            <w:r w:rsidR="00AE5303">
              <w:rPr>
                <w:rStyle w:val="normaltextrun"/>
                <w:rFonts w:ascii="Calibri" w:hAnsi="Calibri" w:cs="Calibri"/>
              </w:rPr>
              <w:t>Lærlingen</w:t>
            </w:r>
            <w:r w:rsidR="001D6284" w:rsidRPr="0FDFEAB8">
              <w:rPr>
                <w:sz w:val="24"/>
                <w:szCs w:val="24"/>
              </w:rPr>
              <w:t xml:space="preserve">s egen evne til at opfatte og reflektere over indholdet i videoen giver mulighed for at give mere eller mindre avancerede bidrag til vidensdelingen. </w:t>
            </w:r>
          </w:p>
          <w:p w14:paraId="6DB19ED8" w14:textId="3CFDBE7E" w:rsidR="001D6284" w:rsidRPr="00C8017B" w:rsidRDefault="001D6284" w:rsidP="00093340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C8017B" w:rsidRPr="00C8017B" w14:paraId="18B8EF02" w14:textId="77777777" w:rsidTr="0FDFEAB8">
        <w:tc>
          <w:tcPr>
            <w:tcW w:w="9747" w:type="dxa"/>
            <w:gridSpan w:val="2"/>
          </w:tcPr>
          <w:p w14:paraId="792843AB" w14:textId="3369DD47" w:rsidR="004F1058" w:rsidRPr="00C8017B" w:rsidRDefault="43AAF839" w:rsidP="3F86ECC0">
            <w:pPr>
              <w:rPr>
                <w:color w:val="000000" w:themeColor="text1"/>
                <w:sz w:val="24"/>
                <w:szCs w:val="24"/>
              </w:rPr>
            </w:pPr>
            <w:r w:rsidRPr="0FDFEAB8">
              <w:rPr>
                <w:b/>
                <w:bCs/>
                <w:color w:val="000000" w:themeColor="text1"/>
                <w:sz w:val="24"/>
                <w:szCs w:val="24"/>
              </w:rPr>
              <w:lastRenderedPageBreak/>
              <w:t xml:space="preserve">Feedback og </w:t>
            </w:r>
            <w:r w:rsidR="00AE5303">
              <w:rPr>
                <w:b/>
                <w:bCs/>
                <w:color w:val="000000" w:themeColor="text1"/>
                <w:sz w:val="24"/>
                <w:szCs w:val="24"/>
              </w:rPr>
              <w:t>e</w:t>
            </w:r>
            <w:r w:rsidR="00A879E8" w:rsidRPr="0FDFEAB8">
              <w:rPr>
                <w:b/>
                <w:bCs/>
                <w:color w:val="000000" w:themeColor="text1"/>
                <w:sz w:val="24"/>
                <w:szCs w:val="24"/>
              </w:rPr>
              <w:t>valuering</w:t>
            </w:r>
            <w:r w:rsidR="00D90CDB" w:rsidRPr="0FDFEAB8">
              <w:rPr>
                <w:b/>
                <w:bCs/>
                <w:color w:val="000000" w:themeColor="text1"/>
                <w:sz w:val="24"/>
                <w:szCs w:val="24"/>
              </w:rPr>
              <w:t>:</w:t>
            </w:r>
            <w:r>
              <w:br/>
            </w:r>
            <w:r w:rsidR="006F65B6" w:rsidRPr="0FDFEAB8">
              <w:rPr>
                <w:sz w:val="24"/>
                <w:szCs w:val="24"/>
              </w:rPr>
              <w:t xml:space="preserve">Med hvert bidrag får </w:t>
            </w:r>
            <w:r w:rsidR="00AE5303">
              <w:rPr>
                <w:rStyle w:val="normaltextrun"/>
                <w:rFonts w:ascii="Calibri" w:hAnsi="Calibri" w:cs="Calibri"/>
              </w:rPr>
              <w:t>lærlingen</w:t>
            </w:r>
            <w:r w:rsidR="006F65B6" w:rsidRPr="0FDFEAB8">
              <w:rPr>
                <w:sz w:val="24"/>
                <w:szCs w:val="24"/>
              </w:rPr>
              <w:t xml:space="preserve"> direkte feedback fra læreren, idet læreren hjælper til med at præcisere argumentationen, inden bidraget skrives på tavlen. Deltageren vil opleve</w:t>
            </w:r>
            <w:r w:rsidR="00AE5303">
              <w:rPr>
                <w:sz w:val="24"/>
                <w:szCs w:val="24"/>
              </w:rPr>
              <w:t>,</w:t>
            </w:r>
            <w:r w:rsidR="006F65B6" w:rsidRPr="0FDFEAB8">
              <w:rPr>
                <w:sz w:val="24"/>
                <w:szCs w:val="24"/>
              </w:rPr>
              <w:t xml:space="preserve"> at ’gode’ bidrag anerkendes og skrives direkte på tavlen, mens upræcise/forkerte bidrag tilrettes/omfortolkes i samarbejde mellem læreren og deltageren, inden de skrives på tavlen.</w:t>
            </w:r>
          </w:p>
        </w:tc>
      </w:tr>
    </w:tbl>
    <w:p w14:paraId="5F4954A0" w14:textId="77777777" w:rsidR="00825C71" w:rsidRPr="00C8017B" w:rsidRDefault="00825C71" w:rsidP="00825C71">
      <w:pPr>
        <w:rPr>
          <w:b/>
          <w:color w:val="000000" w:themeColor="text1"/>
          <w:sz w:val="24"/>
          <w:szCs w:val="24"/>
        </w:rPr>
      </w:pPr>
    </w:p>
    <w:p w14:paraId="7DB03D2C" w14:textId="2EFEDC91" w:rsidR="00615051" w:rsidRPr="00C8017B" w:rsidRDefault="00615051" w:rsidP="4F61CA30">
      <w:pPr>
        <w:spacing w:after="0"/>
        <w:rPr>
          <w:b/>
          <w:bCs/>
          <w:color w:val="000000" w:themeColor="text1"/>
          <w:sz w:val="24"/>
          <w:szCs w:val="24"/>
        </w:rPr>
      </w:pPr>
    </w:p>
    <w:sectPr w:rsidR="00615051" w:rsidRPr="00C8017B" w:rsidSect="00E26A43">
      <w:headerReference w:type="default" r:id="rId11"/>
      <w:footerReference w:type="default" r:id="rId12"/>
      <w:pgSz w:w="11906" w:h="16838"/>
      <w:pgMar w:top="1418" w:right="1021" w:bottom="113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F64DD8" w14:textId="77777777" w:rsidR="00E26A43" w:rsidRDefault="00E26A43" w:rsidP="00433C37">
      <w:pPr>
        <w:spacing w:after="0" w:line="240" w:lineRule="auto"/>
      </w:pPr>
      <w:r>
        <w:separator/>
      </w:r>
    </w:p>
  </w:endnote>
  <w:endnote w:type="continuationSeparator" w:id="0">
    <w:p w14:paraId="57ADDEF5" w14:textId="77777777" w:rsidR="00E26A43" w:rsidRDefault="00E26A43" w:rsidP="00433C37">
      <w:pPr>
        <w:spacing w:after="0" w:line="240" w:lineRule="auto"/>
      </w:pPr>
      <w:r>
        <w:continuationSeparator/>
      </w:r>
    </w:p>
  </w:endnote>
  <w:endnote w:type="continuationNotice" w:id="1">
    <w:p w14:paraId="2E9BA6C5" w14:textId="77777777" w:rsidR="00E26A43" w:rsidRDefault="00E26A4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20102010804080708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i/>
        <w:sz w:val="18"/>
        <w:szCs w:val="18"/>
      </w:rPr>
      <w:id w:val="-31499422"/>
      <w:docPartObj>
        <w:docPartGallery w:val="Page Numbers (Bottom of Page)"/>
        <w:docPartUnique/>
      </w:docPartObj>
    </w:sdtPr>
    <w:sdtContent>
      <w:sdt>
        <w:sdtPr>
          <w:rPr>
            <w:i/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Content>
          <w:p w14:paraId="21A41895" w14:textId="317EB8BB" w:rsidR="007F5DEA" w:rsidRPr="00D83C69" w:rsidRDefault="00C115EA">
            <w:pPr>
              <w:pStyle w:val="Sidefod"/>
              <w:jc w:val="right"/>
              <w:rPr>
                <w:i/>
                <w:sz w:val="18"/>
                <w:szCs w:val="18"/>
              </w:rPr>
            </w:pPr>
            <w:r>
              <w:rPr>
                <w:noProof/>
                <w:sz w:val="52"/>
                <w:szCs w:val="52"/>
              </w:rPr>
              <w:drawing>
                <wp:anchor distT="0" distB="0" distL="114300" distR="114300" simplePos="0" relativeHeight="251658240" behindDoc="1" locked="0" layoutInCell="1" allowOverlap="1" wp14:anchorId="03F18FFE" wp14:editId="4DCCBEEA">
                  <wp:simplePos x="0" y="0"/>
                  <wp:positionH relativeFrom="column">
                    <wp:posOffset>689960</wp:posOffset>
                  </wp:positionH>
                  <wp:positionV relativeFrom="paragraph">
                    <wp:posOffset>82550</wp:posOffset>
                  </wp:positionV>
                  <wp:extent cx="1828735" cy="557991"/>
                  <wp:effectExtent l="0" t="0" r="635" b="0"/>
                  <wp:wrapNone/>
                  <wp:docPr id="1" name="Billede 1" descr="Et billede, der indeholder Font/skrifttype, Grafik, grafisk design, sort&#10;&#10;Automatisk generere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illede 1" descr="Et billede, der indeholder Font/skrifttype, Grafik, grafisk design, sort&#10;&#10;Automatisk genereret beskrivelse"/>
                          <pic:cNvPicPr/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735" cy="5579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F5DEA" w:rsidRPr="00D83C69">
              <w:rPr>
                <w:i/>
                <w:sz w:val="18"/>
                <w:szCs w:val="18"/>
              </w:rPr>
              <w:t xml:space="preserve">Side </w:t>
            </w:r>
            <w:r w:rsidR="007F5DEA" w:rsidRPr="00D83C69">
              <w:rPr>
                <w:b/>
                <w:bCs/>
                <w:i/>
                <w:sz w:val="18"/>
                <w:szCs w:val="18"/>
              </w:rPr>
              <w:fldChar w:fldCharType="begin"/>
            </w:r>
            <w:r w:rsidR="007F5DEA" w:rsidRPr="00D83C69">
              <w:rPr>
                <w:b/>
                <w:bCs/>
                <w:i/>
                <w:sz w:val="18"/>
                <w:szCs w:val="18"/>
              </w:rPr>
              <w:instrText>PAGE</w:instrText>
            </w:r>
            <w:r w:rsidR="007F5DEA" w:rsidRPr="00D83C69">
              <w:rPr>
                <w:b/>
                <w:bCs/>
                <w:i/>
                <w:sz w:val="18"/>
                <w:szCs w:val="18"/>
              </w:rPr>
              <w:fldChar w:fldCharType="separate"/>
            </w:r>
            <w:r w:rsidR="004C38E9">
              <w:rPr>
                <w:b/>
                <w:bCs/>
                <w:i/>
                <w:noProof/>
                <w:sz w:val="18"/>
                <w:szCs w:val="18"/>
              </w:rPr>
              <w:t>1</w:t>
            </w:r>
            <w:r w:rsidR="007F5DEA" w:rsidRPr="00D83C69">
              <w:rPr>
                <w:b/>
                <w:bCs/>
                <w:i/>
                <w:sz w:val="18"/>
                <w:szCs w:val="18"/>
              </w:rPr>
              <w:fldChar w:fldCharType="end"/>
            </w:r>
            <w:r w:rsidR="007F5DEA" w:rsidRPr="00D83C69">
              <w:rPr>
                <w:i/>
                <w:sz w:val="18"/>
                <w:szCs w:val="18"/>
              </w:rPr>
              <w:t xml:space="preserve"> af </w:t>
            </w:r>
            <w:r w:rsidR="007F5DEA" w:rsidRPr="00D83C69">
              <w:rPr>
                <w:b/>
                <w:bCs/>
                <w:i/>
                <w:sz w:val="18"/>
                <w:szCs w:val="18"/>
              </w:rPr>
              <w:fldChar w:fldCharType="begin"/>
            </w:r>
            <w:r w:rsidR="007F5DEA" w:rsidRPr="00D83C69">
              <w:rPr>
                <w:b/>
                <w:bCs/>
                <w:i/>
                <w:sz w:val="18"/>
                <w:szCs w:val="18"/>
              </w:rPr>
              <w:instrText>NUMPAGES</w:instrText>
            </w:r>
            <w:r w:rsidR="007F5DEA" w:rsidRPr="00D83C69">
              <w:rPr>
                <w:b/>
                <w:bCs/>
                <w:i/>
                <w:sz w:val="18"/>
                <w:szCs w:val="18"/>
              </w:rPr>
              <w:fldChar w:fldCharType="separate"/>
            </w:r>
            <w:r w:rsidR="004C38E9">
              <w:rPr>
                <w:b/>
                <w:bCs/>
                <w:i/>
                <w:noProof/>
                <w:sz w:val="18"/>
                <w:szCs w:val="18"/>
              </w:rPr>
              <w:t>2</w:t>
            </w:r>
            <w:r w:rsidR="007F5DEA" w:rsidRPr="00D83C69">
              <w:rPr>
                <w:b/>
                <w:bCs/>
                <w:i/>
                <w:sz w:val="18"/>
                <w:szCs w:val="18"/>
              </w:rPr>
              <w:fldChar w:fldCharType="end"/>
            </w:r>
          </w:p>
        </w:sdtContent>
      </w:sdt>
    </w:sdtContent>
  </w:sdt>
  <w:p w14:paraId="2F4FBFAE" w14:textId="3457A29F" w:rsidR="007F5DEA" w:rsidRDefault="00C115EA">
    <w:pPr>
      <w:pStyle w:val="Sidefod"/>
    </w:pPr>
    <w:r>
      <w:rPr>
        <w:noProof/>
        <w:sz w:val="24"/>
        <w:szCs w:val="24"/>
      </w:rPr>
      <w:drawing>
        <wp:anchor distT="0" distB="0" distL="114300" distR="114300" simplePos="0" relativeHeight="251658241" behindDoc="0" locked="0" layoutInCell="1" allowOverlap="1" wp14:anchorId="7E2704B6" wp14:editId="22F87206">
          <wp:simplePos x="0" y="0"/>
          <wp:positionH relativeFrom="column">
            <wp:posOffset>3556000</wp:posOffset>
          </wp:positionH>
          <wp:positionV relativeFrom="paragraph">
            <wp:posOffset>-6985</wp:posOffset>
          </wp:positionV>
          <wp:extent cx="1585595" cy="430530"/>
          <wp:effectExtent l="0" t="0" r="1905" b="1270"/>
          <wp:wrapNone/>
          <wp:docPr id="1392156170" name="Billede 1392156170" descr="Et billede, der indeholder Font/skrifttype, Grafik, skærmbillede, logo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2156170" name="Billede 2" descr="Et billede, der indeholder Font/skrifttype, Grafik, skærmbillede, logo&#10;&#10;Automatisk genereret beskrivelse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85595" cy="430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42E44A" w14:textId="77777777" w:rsidR="00E26A43" w:rsidRDefault="00E26A43" w:rsidP="00433C37">
      <w:pPr>
        <w:spacing w:after="0" w:line="240" w:lineRule="auto"/>
      </w:pPr>
      <w:r>
        <w:separator/>
      </w:r>
    </w:p>
  </w:footnote>
  <w:footnote w:type="continuationSeparator" w:id="0">
    <w:p w14:paraId="713F1D40" w14:textId="77777777" w:rsidR="00E26A43" w:rsidRDefault="00E26A43" w:rsidP="00433C37">
      <w:pPr>
        <w:spacing w:after="0" w:line="240" w:lineRule="auto"/>
      </w:pPr>
      <w:r>
        <w:continuationSeparator/>
      </w:r>
    </w:p>
  </w:footnote>
  <w:footnote w:type="continuationNotice" w:id="1">
    <w:p w14:paraId="730A1001" w14:textId="77777777" w:rsidR="00E26A43" w:rsidRDefault="00E26A4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6A357" w14:textId="7427DAD5" w:rsidR="007F5DEA" w:rsidRPr="00433C37" w:rsidRDefault="007F5DEA">
    <w:pPr>
      <w:pStyle w:val="Sidehoved"/>
      <w:rPr>
        <w:sz w:val="52"/>
        <w:szCs w:val="52"/>
      </w:rPr>
    </w:pPr>
    <w:r>
      <w:rPr>
        <w:sz w:val="52"/>
        <w:szCs w:val="52"/>
      </w:rPr>
      <w:t xml:space="preserve">Beskrivelse af </w:t>
    </w:r>
    <w:r w:rsidR="00A879E8">
      <w:rPr>
        <w:sz w:val="52"/>
        <w:szCs w:val="52"/>
      </w:rPr>
      <w:t>undervisning</w:t>
    </w:r>
    <w:r w:rsidR="003779F1">
      <w:rPr>
        <w:sz w:val="52"/>
        <w:szCs w:val="52"/>
      </w:rPr>
      <w:t>selement</w:t>
    </w:r>
  </w:p>
  <w:p w14:paraId="22D52C21" w14:textId="77777777" w:rsidR="007F5DEA" w:rsidRDefault="007F5DEA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F2E02"/>
    <w:multiLevelType w:val="hybridMultilevel"/>
    <w:tmpl w:val="7172B1A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6A1502"/>
    <w:multiLevelType w:val="hybridMultilevel"/>
    <w:tmpl w:val="2762331E"/>
    <w:lvl w:ilvl="0" w:tplc="56B86CA4">
      <w:numFmt w:val="bullet"/>
      <w:lvlText w:val="-"/>
      <w:lvlJc w:val="left"/>
      <w:pPr>
        <w:ind w:left="1665" w:hanging="360"/>
      </w:pPr>
      <w:rPr>
        <w:rFonts w:ascii="Calibri" w:eastAsiaTheme="minorHAnsi" w:hAnsi="Calibri" w:cs="Calibri" w:hint="default"/>
      </w:rPr>
    </w:lvl>
    <w:lvl w:ilvl="1" w:tplc="04060003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2" w15:restartNumberingAfterBreak="0">
    <w:nsid w:val="1B077EE2"/>
    <w:multiLevelType w:val="hybridMultilevel"/>
    <w:tmpl w:val="5412B6B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5B2437"/>
    <w:multiLevelType w:val="hybridMultilevel"/>
    <w:tmpl w:val="298648F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85C9DF"/>
    <w:multiLevelType w:val="hybridMultilevel"/>
    <w:tmpl w:val="97EEF30C"/>
    <w:lvl w:ilvl="0" w:tplc="C89A5DB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5A0DD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52AF1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3811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1C64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3C49A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609F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645E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5EFF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4E3C0A"/>
    <w:multiLevelType w:val="hybridMultilevel"/>
    <w:tmpl w:val="14A2D1D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2D026B"/>
    <w:multiLevelType w:val="hybridMultilevel"/>
    <w:tmpl w:val="22D82B38"/>
    <w:lvl w:ilvl="0" w:tplc="741A70C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0A4DB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13EA8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040A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B635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8CC69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AEE8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9888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F7087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2A7E3D"/>
    <w:multiLevelType w:val="hybridMultilevel"/>
    <w:tmpl w:val="DE0064A8"/>
    <w:lvl w:ilvl="0" w:tplc="6A1E765A">
      <w:start w:val="1"/>
      <w:numFmt w:val="decimal"/>
      <w:lvlText w:val="%1."/>
      <w:lvlJc w:val="left"/>
      <w:pPr>
        <w:ind w:left="16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380" w:hanging="360"/>
      </w:pPr>
    </w:lvl>
    <w:lvl w:ilvl="2" w:tplc="0406001B" w:tentative="1">
      <w:start w:val="1"/>
      <w:numFmt w:val="lowerRoman"/>
      <w:lvlText w:val="%3."/>
      <w:lvlJc w:val="right"/>
      <w:pPr>
        <w:ind w:left="3100" w:hanging="180"/>
      </w:pPr>
    </w:lvl>
    <w:lvl w:ilvl="3" w:tplc="0406000F" w:tentative="1">
      <w:start w:val="1"/>
      <w:numFmt w:val="decimal"/>
      <w:lvlText w:val="%4."/>
      <w:lvlJc w:val="left"/>
      <w:pPr>
        <w:ind w:left="3820" w:hanging="360"/>
      </w:pPr>
    </w:lvl>
    <w:lvl w:ilvl="4" w:tplc="04060019" w:tentative="1">
      <w:start w:val="1"/>
      <w:numFmt w:val="lowerLetter"/>
      <w:lvlText w:val="%5."/>
      <w:lvlJc w:val="left"/>
      <w:pPr>
        <w:ind w:left="4540" w:hanging="360"/>
      </w:pPr>
    </w:lvl>
    <w:lvl w:ilvl="5" w:tplc="0406001B" w:tentative="1">
      <w:start w:val="1"/>
      <w:numFmt w:val="lowerRoman"/>
      <w:lvlText w:val="%6."/>
      <w:lvlJc w:val="right"/>
      <w:pPr>
        <w:ind w:left="5260" w:hanging="180"/>
      </w:pPr>
    </w:lvl>
    <w:lvl w:ilvl="6" w:tplc="0406000F" w:tentative="1">
      <w:start w:val="1"/>
      <w:numFmt w:val="decimal"/>
      <w:lvlText w:val="%7."/>
      <w:lvlJc w:val="left"/>
      <w:pPr>
        <w:ind w:left="5980" w:hanging="360"/>
      </w:pPr>
    </w:lvl>
    <w:lvl w:ilvl="7" w:tplc="04060019" w:tentative="1">
      <w:start w:val="1"/>
      <w:numFmt w:val="lowerLetter"/>
      <w:lvlText w:val="%8."/>
      <w:lvlJc w:val="left"/>
      <w:pPr>
        <w:ind w:left="6700" w:hanging="360"/>
      </w:pPr>
    </w:lvl>
    <w:lvl w:ilvl="8" w:tplc="0406001B" w:tentative="1">
      <w:start w:val="1"/>
      <w:numFmt w:val="lowerRoman"/>
      <w:lvlText w:val="%9."/>
      <w:lvlJc w:val="right"/>
      <w:pPr>
        <w:ind w:left="7420" w:hanging="180"/>
      </w:pPr>
    </w:lvl>
  </w:abstractNum>
  <w:abstractNum w:abstractNumId="8" w15:restartNumberingAfterBreak="0">
    <w:nsid w:val="2C3243F7"/>
    <w:multiLevelType w:val="hybridMultilevel"/>
    <w:tmpl w:val="08006B80"/>
    <w:lvl w:ilvl="0" w:tplc="762012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711619"/>
    <w:multiLevelType w:val="hybridMultilevel"/>
    <w:tmpl w:val="59326380"/>
    <w:lvl w:ilvl="0" w:tplc="4CE41FD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5562E5"/>
    <w:multiLevelType w:val="hybridMultilevel"/>
    <w:tmpl w:val="ED6CD18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586E17"/>
    <w:multiLevelType w:val="hybridMultilevel"/>
    <w:tmpl w:val="4C28F9B2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BA0DD00"/>
    <w:multiLevelType w:val="hybridMultilevel"/>
    <w:tmpl w:val="9ECEB642"/>
    <w:lvl w:ilvl="0" w:tplc="B7B8A48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5525D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6143C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C094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B670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B7A61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BE00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429E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23681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C27F5D"/>
    <w:multiLevelType w:val="hybridMultilevel"/>
    <w:tmpl w:val="DC16C7C6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F3C223B"/>
    <w:multiLevelType w:val="hybridMultilevel"/>
    <w:tmpl w:val="176E3600"/>
    <w:lvl w:ilvl="0" w:tplc="F7F4D5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38EF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3A4B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802C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20CF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68274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9279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5854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FA29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7C081B"/>
    <w:multiLevelType w:val="hybridMultilevel"/>
    <w:tmpl w:val="536E088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916F13"/>
    <w:multiLevelType w:val="hybridMultilevel"/>
    <w:tmpl w:val="F6D6FD4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D61099"/>
    <w:multiLevelType w:val="hybridMultilevel"/>
    <w:tmpl w:val="D708F21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355D33"/>
    <w:multiLevelType w:val="hybridMultilevel"/>
    <w:tmpl w:val="74D0EBA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4820FB"/>
    <w:multiLevelType w:val="hybridMultilevel"/>
    <w:tmpl w:val="F996A01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8A11A0"/>
    <w:multiLevelType w:val="hybridMultilevel"/>
    <w:tmpl w:val="B8AE70D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37646B"/>
    <w:multiLevelType w:val="hybridMultilevel"/>
    <w:tmpl w:val="07E64DF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7A3070"/>
    <w:multiLevelType w:val="hybridMultilevel"/>
    <w:tmpl w:val="EBF845D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7C451AD"/>
    <w:multiLevelType w:val="hybridMultilevel"/>
    <w:tmpl w:val="4EE86E8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2A5A3C"/>
    <w:multiLevelType w:val="hybridMultilevel"/>
    <w:tmpl w:val="10D05554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602F88"/>
    <w:multiLevelType w:val="hybridMultilevel"/>
    <w:tmpl w:val="6CD0F55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3D0BE5"/>
    <w:multiLevelType w:val="hybridMultilevel"/>
    <w:tmpl w:val="14067FD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8A7F23"/>
    <w:multiLevelType w:val="hybridMultilevel"/>
    <w:tmpl w:val="50DC942E"/>
    <w:lvl w:ilvl="0" w:tplc="FED861E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1A4BC8"/>
    <w:multiLevelType w:val="hybridMultilevel"/>
    <w:tmpl w:val="D59E923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622673"/>
    <w:multiLevelType w:val="hybridMultilevel"/>
    <w:tmpl w:val="6AD83B5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5F19D9"/>
    <w:multiLevelType w:val="hybridMultilevel"/>
    <w:tmpl w:val="C1E4FE7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815CDC"/>
    <w:multiLevelType w:val="hybridMultilevel"/>
    <w:tmpl w:val="0DF61BFE"/>
    <w:lvl w:ilvl="0" w:tplc="365A95D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2463B0"/>
    <w:multiLevelType w:val="hybridMultilevel"/>
    <w:tmpl w:val="45900BD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3C4E66"/>
    <w:multiLevelType w:val="hybridMultilevel"/>
    <w:tmpl w:val="148EF89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F9549BE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F540B2"/>
    <w:multiLevelType w:val="hybridMultilevel"/>
    <w:tmpl w:val="4E46284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8079529">
    <w:abstractNumId w:val="14"/>
  </w:num>
  <w:num w:numId="2" w16cid:durableId="951090421">
    <w:abstractNumId w:val="20"/>
  </w:num>
  <w:num w:numId="3" w16cid:durableId="1820343800">
    <w:abstractNumId w:val="29"/>
  </w:num>
  <w:num w:numId="4" w16cid:durableId="355235214">
    <w:abstractNumId w:val="30"/>
  </w:num>
  <w:num w:numId="5" w16cid:durableId="1389761627">
    <w:abstractNumId w:val="3"/>
  </w:num>
  <w:num w:numId="6" w16cid:durableId="698240705">
    <w:abstractNumId w:val="8"/>
  </w:num>
  <w:num w:numId="7" w16cid:durableId="57215310">
    <w:abstractNumId w:val="11"/>
  </w:num>
  <w:num w:numId="8" w16cid:durableId="1015228473">
    <w:abstractNumId w:val="22"/>
  </w:num>
  <w:num w:numId="9" w16cid:durableId="637691554">
    <w:abstractNumId w:val="33"/>
  </w:num>
  <w:num w:numId="10" w16cid:durableId="1641963614">
    <w:abstractNumId w:val="31"/>
  </w:num>
  <w:num w:numId="11" w16cid:durableId="1187257801">
    <w:abstractNumId w:val="21"/>
  </w:num>
  <w:num w:numId="12" w16cid:durableId="1537086199">
    <w:abstractNumId w:val="17"/>
  </w:num>
  <w:num w:numId="13" w16cid:durableId="961812870">
    <w:abstractNumId w:val="2"/>
  </w:num>
  <w:num w:numId="14" w16cid:durableId="2143107526">
    <w:abstractNumId w:val="27"/>
  </w:num>
  <w:num w:numId="15" w16cid:durableId="1307784013">
    <w:abstractNumId w:val="1"/>
  </w:num>
  <w:num w:numId="16" w16cid:durableId="181434251">
    <w:abstractNumId w:val="24"/>
  </w:num>
  <w:num w:numId="17" w16cid:durableId="1948000874">
    <w:abstractNumId w:val="23"/>
  </w:num>
  <w:num w:numId="18" w16cid:durableId="4284865">
    <w:abstractNumId w:val="15"/>
  </w:num>
  <w:num w:numId="19" w16cid:durableId="1103261092">
    <w:abstractNumId w:val="7"/>
  </w:num>
  <w:num w:numId="20" w16cid:durableId="2062710379">
    <w:abstractNumId w:val="10"/>
  </w:num>
  <w:num w:numId="21" w16cid:durableId="275329085">
    <w:abstractNumId w:val="18"/>
  </w:num>
  <w:num w:numId="22" w16cid:durableId="1176263507">
    <w:abstractNumId w:val="16"/>
  </w:num>
  <w:num w:numId="23" w16cid:durableId="1368916693">
    <w:abstractNumId w:val="26"/>
  </w:num>
  <w:num w:numId="24" w16cid:durableId="1673945253">
    <w:abstractNumId w:val="32"/>
  </w:num>
  <w:num w:numId="25" w16cid:durableId="32268362">
    <w:abstractNumId w:val="13"/>
  </w:num>
  <w:num w:numId="26" w16cid:durableId="204409388">
    <w:abstractNumId w:val="25"/>
  </w:num>
  <w:num w:numId="27" w16cid:durableId="786237239">
    <w:abstractNumId w:val="34"/>
  </w:num>
  <w:num w:numId="28" w16cid:durableId="1936009376">
    <w:abstractNumId w:val="9"/>
  </w:num>
  <w:num w:numId="29" w16cid:durableId="725761447">
    <w:abstractNumId w:val="28"/>
  </w:num>
  <w:num w:numId="30" w16cid:durableId="211042223">
    <w:abstractNumId w:val="12"/>
  </w:num>
  <w:num w:numId="31" w16cid:durableId="1105881578">
    <w:abstractNumId w:val="6"/>
  </w:num>
  <w:num w:numId="32" w16cid:durableId="145364735">
    <w:abstractNumId w:val="4"/>
  </w:num>
  <w:num w:numId="33" w16cid:durableId="1104034880">
    <w:abstractNumId w:val="5"/>
  </w:num>
  <w:num w:numId="34" w16cid:durableId="945504822">
    <w:abstractNumId w:val="19"/>
  </w:num>
  <w:num w:numId="35" w16cid:durableId="5524685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C7B"/>
    <w:rsid w:val="00001923"/>
    <w:rsid w:val="00004B1C"/>
    <w:rsid w:val="00026289"/>
    <w:rsid w:val="0002728E"/>
    <w:rsid w:val="000274DA"/>
    <w:rsid w:val="00031E24"/>
    <w:rsid w:val="000456A6"/>
    <w:rsid w:val="00051C57"/>
    <w:rsid w:val="00061364"/>
    <w:rsid w:val="00061600"/>
    <w:rsid w:val="00063C2B"/>
    <w:rsid w:val="00063CD9"/>
    <w:rsid w:val="00064C6A"/>
    <w:rsid w:val="00067AA2"/>
    <w:rsid w:val="00074D49"/>
    <w:rsid w:val="0007512B"/>
    <w:rsid w:val="00075A63"/>
    <w:rsid w:val="00084652"/>
    <w:rsid w:val="0008600C"/>
    <w:rsid w:val="00093340"/>
    <w:rsid w:val="00093F6A"/>
    <w:rsid w:val="0009582C"/>
    <w:rsid w:val="000A5A6C"/>
    <w:rsid w:val="000B247C"/>
    <w:rsid w:val="000B70E7"/>
    <w:rsid w:val="000B71AE"/>
    <w:rsid w:val="000C28B9"/>
    <w:rsid w:val="000D191B"/>
    <w:rsid w:val="000D4F72"/>
    <w:rsid w:val="000E5B2A"/>
    <w:rsid w:val="000F0905"/>
    <w:rsid w:val="000F68AB"/>
    <w:rsid w:val="000F7775"/>
    <w:rsid w:val="00101380"/>
    <w:rsid w:val="00106285"/>
    <w:rsid w:val="00113B1C"/>
    <w:rsid w:val="0011625E"/>
    <w:rsid w:val="00117C3F"/>
    <w:rsid w:val="00120763"/>
    <w:rsid w:val="0012291D"/>
    <w:rsid w:val="00126557"/>
    <w:rsid w:val="00134771"/>
    <w:rsid w:val="00134B84"/>
    <w:rsid w:val="00137A77"/>
    <w:rsid w:val="00152999"/>
    <w:rsid w:val="00154573"/>
    <w:rsid w:val="00156E42"/>
    <w:rsid w:val="001600B6"/>
    <w:rsid w:val="00160B4A"/>
    <w:rsid w:val="00163214"/>
    <w:rsid w:val="00167D53"/>
    <w:rsid w:val="00175AB6"/>
    <w:rsid w:val="0018637D"/>
    <w:rsid w:val="001923E6"/>
    <w:rsid w:val="001A2792"/>
    <w:rsid w:val="001B106C"/>
    <w:rsid w:val="001B6490"/>
    <w:rsid w:val="001D3F4A"/>
    <w:rsid w:val="001D48F7"/>
    <w:rsid w:val="001D6284"/>
    <w:rsid w:val="001E2913"/>
    <w:rsid w:val="001E458B"/>
    <w:rsid w:val="001F357B"/>
    <w:rsid w:val="001F4BA7"/>
    <w:rsid w:val="001F5ABF"/>
    <w:rsid w:val="0021322E"/>
    <w:rsid w:val="0023193A"/>
    <w:rsid w:val="002332AB"/>
    <w:rsid w:val="002333B8"/>
    <w:rsid w:val="00243978"/>
    <w:rsid w:val="00243B40"/>
    <w:rsid w:val="0024472D"/>
    <w:rsid w:val="00246A2C"/>
    <w:rsid w:val="00251C90"/>
    <w:rsid w:val="00252ACD"/>
    <w:rsid w:val="002554CB"/>
    <w:rsid w:val="0025726A"/>
    <w:rsid w:val="00261CFE"/>
    <w:rsid w:val="002643F0"/>
    <w:rsid w:val="00265EED"/>
    <w:rsid w:val="002718FE"/>
    <w:rsid w:val="0027595C"/>
    <w:rsid w:val="0027757D"/>
    <w:rsid w:val="00281020"/>
    <w:rsid w:val="00286AF3"/>
    <w:rsid w:val="00287C13"/>
    <w:rsid w:val="0029155B"/>
    <w:rsid w:val="0029533C"/>
    <w:rsid w:val="002A1F34"/>
    <w:rsid w:val="002A22A0"/>
    <w:rsid w:val="002A5E83"/>
    <w:rsid w:val="002B2585"/>
    <w:rsid w:val="002D5E55"/>
    <w:rsid w:val="002E3AD8"/>
    <w:rsid w:val="002E7444"/>
    <w:rsid w:val="002F1E6D"/>
    <w:rsid w:val="002F27BF"/>
    <w:rsid w:val="002F2A22"/>
    <w:rsid w:val="002F5E2C"/>
    <w:rsid w:val="0030780E"/>
    <w:rsid w:val="00311282"/>
    <w:rsid w:val="00313414"/>
    <w:rsid w:val="00317BFE"/>
    <w:rsid w:val="003211AB"/>
    <w:rsid w:val="0032321F"/>
    <w:rsid w:val="003278AC"/>
    <w:rsid w:val="0033059A"/>
    <w:rsid w:val="00331042"/>
    <w:rsid w:val="00333C51"/>
    <w:rsid w:val="00342677"/>
    <w:rsid w:val="00345834"/>
    <w:rsid w:val="003514DC"/>
    <w:rsid w:val="00351D1D"/>
    <w:rsid w:val="0036196A"/>
    <w:rsid w:val="0036252B"/>
    <w:rsid w:val="00363A10"/>
    <w:rsid w:val="00366EEC"/>
    <w:rsid w:val="0037568C"/>
    <w:rsid w:val="003779F1"/>
    <w:rsid w:val="003813BF"/>
    <w:rsid w:val="003855DE"/>
    <w:rsid w:val="003930A4"/>
    <w:rsid w:val="003B1A86"/>
    <w:rsid w:val="003B50CB"/>
    <w:rsid w:val="003B7016"/>
    <w:rsid w:val="003C08C6"/>
    <w:rsid w:val="003C0EFB"/>
    <w:rsid w:val="003C2497"/>
    <w:rsid w:val="003C487F"/>
    <w:rsid w:val="003C4958"/>
    <w:rsid w:val="003C55AF"/>
    <w:rsid w:val="003C57AF"/>
    <w:rsid w:val="003D6AE2"/>
    <w:rsid w:val="003D767E"/>
    <w:rsid w:val="003D76EE"/>
    <w:rsid w:val="003F1A0E"/>
    <w:rsid w:val="003F2B04"/>
    <w:rsid w:val="004032F5"/>
    <w:rsid w:val="00407652"/>
    <w:rsid w:val="00407C83"/>
    <w:rsid w:val="004159F5"/>
    <w:rsid w:val="00425964"/>
    <w:rsid w:val="00433C37"/>
    <w:rsid w:val="004502E9"/>
    <w:rsid w:val="004526C9"/>
    <w:rsid w:val="00456E4D"/>
    <w:rsid w:val="004573E5"/>
    <w:rsid w:val="00464856"/>
    <w:rsid w:val="0047309B"/>
    <w:rsid w:val="00481DD5"/>
    <w:rsid w:val="004858D4"/>
    <w:rsid w:val="00490BDE"/>
    <w:rsid w:val="004A0582"/>
    <w:rsid w:val="004A5AF0"/>
    <w:rsid w:val="004A6DC8"/>
    <w:rsid w:val="004A7185"/>
    <w:rsid w:val="004A7CAF"/>
    <w:rsid w:val="004B3B3E"/>
    <w:rsid w:val="004B4D85"/>
    <w:rsid w:val="004C3093"/>
    <w:rsid w:val="004C38E9"/>
    <w:rsid w:val="004C6DEB"/>
    <w:rsid w:val="004D0D40"/>
    <w:rsid w:val="004D2325"/>
    <w:rsid w:val="004D67B4"/>
    <w:rsid w:val="004F1058"/>
    <w:rsid w:val="00506CD4"/>
    <w:rsid w:val="00514FE2"/>
    <w:rsid w:val="005204CC"/>
    <w:rsid w:val="005238B0"/>
    <w:rsid w:val="00531D83"/>
    <w:rsid w:val="005333B7"/>
    <w:rsid w:val="00541FA5"/>
    <w:rsid w:val="00544692"/>
    <w:rsid w:val="00555571"/>
    <w:rsid w:val="00556B13"/>
    <w:rsid w:val="00563E34"/>
    <w:rsid w:val="0056447C"/>
    <w:rsid w:val="00574979"/>
    <w:rsid w:val="005774AE"/>
    <w:rsid w:val="0058004A"/>
    <w:rsid w:val="00581D4F"/>
    <w:rsid w:val="005A3762"/>
    <w:rsid w:val="005A7336"/>
    <w:rsid w:val="005B0A29"/>
    <w:rsid w:val="005B4568"/>
    <w:rsid w:val="005C64D2"/>
    <w:rsid w:val="005D04D1"/>
    <w:rsid w:val="005D300A"/>
    <w:rsid w:val="005E2C94"/>
    <w:rsid w:val="005E795F"/>
    <w:rsid w:val="005F1F06"/>
    <w:rsid w:val="005F3302"/>
    <w:rsid w:val="005F38C4"/>
    <w:rsid w:val="005F4E33"/>
    <w:rsid w:val="00602770"/>
    <w:rsid w:val="006109DA"/>
    <w:rsid w:val="00615051"/>
    <w:rsid w:val="006274A7"/>
    <w:rsid w:val="0064017D"/>
    <w:rsid w:val="00646819"/>
    <w:rsid w:val="00647B5C"/>
    <w:rsid w:val="00650BD1"/>
    <w:rsid w:val="0067123D"/>
    <w:rsid w:val="00672773"/>
    <w:rsid w:val="00673CC3"/>
    <w:rsid w:val="0067400D"/>
    <w:rsid w:val="00680861"/>
    <w:rsid w:val="006915BB"/>
    <w:rsid w:val="0069360A"/>
    <w:rsid w:val="0069485B"/>
    <w:rsid w:val="006A291D"/>
    <w:rsid w:val="006A2FD2"/>
    <w:rsid w:val="006A38BA"/>
    <w:rsid w:val="006A7F98"/>
    <w:rsid w:val="006B1D27"/>
    <w:rsid w:val="006B6858"/>
    <w:rsid w:val="006B7A04"/>
    <w:rsid w:val="006C27C6"/>
    <w:rsid w:val="006C334F"/>
    <w:rsid w:val="006C4717"/>
    <w:rsid w:val="006D1925"/>
    <w:rsid w:val="006E5167"/>
    <w:rsid w:val="006E70FE"/>
    <w:rsid w:val="006F45C4"/>
    <w:rsid w:val="006F65B6"/>
    <w:rsid w:val="007011C8"/>
    <w:rsid w:val="00702E40"/>
    <w:rsid w:val="00702EA7"/>
    <w:rsid w:val="0070319E"/>
    <w:rsid w:val="00703D6F"/>
    <w:rsid w:val="00704010"/>
    <w:rsid w:val="00715840"/>
    <w:rsid w:val="007255F9"/>
    <w:rsid w:val="00726ABF"/>
    <w:rsid w:val="007336DC"/>
    <w:rsid w:val="00734141"/>
    <w:rsid w:val="00734907"/>
    <w:rsid w:val="00734DBC"/>
    <w:rsid w:val="0073669D"/>
    <w:rsid w:val="00744823"/>
    <w:rsid w:val="007459FB"/>
    <w:rsid w:val="0074795C"/>
    <w:rsid w:val="0075043B"/>
    <w:rsid w:val="0075192E"/>
    <w:rsid w:val="0075388B"/>
    <w:rsid w:val="00757169"/>
    <w:rsid w:val="00760A45"/>
    <w:rsid w:val="00761F41"/>
    <w:rsid w:val="00780D12"/>
    <w:rsid w:val="00787213"/>
    <w:rsid w:val="00796FCE"/>
    <w:rsid w:val="007A2B40"/>
    <w:rsid w:val="007A6225"/>
    <w:rsid w:val="007B755A"/>
    <w:rsid w:val="007B7CBC"/>
    <w:rsid w:val="007C05D7"/>
    <w:rsid w:val="007C635B"/>
    <w:rsid w:val="007D63D7"/>
    <w:rsid w:val="007E171C"/>
    <w:rsid w:val="007E19DB"/>
    <w:rsid w:val="007E5F21"/>
    <w:rsid w:val="007F1BA7"/>
    <w:rsid w:val="007F1E30"/>
    <w:rsid w:val="007F5DEA"/>
    <w:rsid w:val="007F5DF9"/>
    <w:rsid w:val="00803018"/>
    <w:rsid w:val="00806507"/>
    <w:rsid w:val="00806BC1"/>
    <w:rsid w:val="008106BA"/>
    <w:rsid w:val="00811901"/>
    <w:rsid w:val="0081200E"/>
    <w:rsid w:val="00815ADA"/>
    <w:rsid w:val="00820CA9"/>
    <w:rsid w:val="00825C71"/>
    <w:rsid w:val="00826FF4"/>
    <w:rsid w:val="00827EBB"/>
    <w:rsid w:val="008308A1"/>
    <w:rsid w:val="008333CB"/>
    <w:rsid w:val="0085611E"/>
    <w:rsid w:val="008568F5"/>
    <w:rsid w:val="00856FCA"/>
    <w:rsid w:val="00861859"/>
    <w:rsid w:val="00865FBA"/>
    <w:rsid w:val="00866DC3"/>
    <w:rsid w:val="00876C7B"/>
    <w:rsid w:val="00877F68"/>
    <w:rsid w:val="00880209"/>
    <w:rsid w:val="00882A71"/>
    <w:rsid w:val="0088599B"/>
    <w:rsid w:val="00893381"/>
    <w:rsid w:val="008A211D"/>
    <w:rsid w:val="008A5FE6"/>
    <w:rsid w:val="008B52D3"/>
    <w:rsid w:val="008C2CA9"/>
    <w:rsid w:val="008E32D3"/>
    <w:rsid w:val="008F53BB"/>
    <w:rsid w:val="008F76FF"/>
    <w:rsid w:val="0090497F"/>
    <w:rsid w:val="00905C06"/>
    <w:rsid w:val="00911EEA"/>
    <w:rsid w:val="0091326A"/>
    <w:rsid w:val="009235BF"/>
    <w:rsid w:val="009242B0"/>
    <w:rsid w:val="009247AE"/>
    <w:rsid w:val="009266D8"/>
    <w:rsid w:val="00934B92"/>
    <w:rsid w:val="0094584C"/>
    <w:rsid w:val="00945E81"/>
    <w:rsid w:val="00945EE7"/>
    <w:rsid w:val="00956C5E"/>
    <w:rsid w:val="00957A33"/>
    <w:rsid w:val="00960E80"/>
    <w:rsid w:val="00963D0C"/>
    <w:rsid w:val="00972683"/>
    <w:rsid w:val="0097766D"/>
    <w:rsid w:val="00980A8C"/>
    <w:rsid w:val="009831B0"/>
    <w:rsid w:val="00986B97"/>
    <w:rsid w:val="009924C4"/>
    <w:rsid w:val="00995385"/>
    <w:rsid w:val="00996AC7"/>
    <w:rsid w:val="009A2200"/>
    <w:rsid w:val="009A2954"/>
    <w:rsid w:val="009A69E7"/>
    <w:rsid w:val="009B0D09"/>
    <w:rsid w:val="009B31BB"/>
    <w:rsid w:val="009B456D"/>
    <w:rsid w:val="009C7007"/>
    <w:rsid w:val="009D2ECA"/>
    <w:rsid w:val="009D3786"/>
    <w:rsid w:val="009E08EB"/>
    <w:rsid w:val="009F17A5"/>
    <w:rsid w:val="009F3235"/>
    <w:rsid w:val="009F7F57"/>
    <w:rsid w:val="00A03B74"/>
    <w:rsid w:val="00A044EE"/>
    <w:rsid w:val="00A06CA5"/>
    <w:rsid w:val="00A13A94"/>
    <w:rsid w:val="00A17E78"/>
    <w:rsid w:val="00A27336"/>
    <w:rsid w:val="00A30AE4"/>
    <w:rsid w:val="00A3799E"/>
    <w:rsid w:val="00A45E07"/>
    <w:rsid w:val="00A52C02"/>
    <w:rsid w:val="00A54A7B"/>
    <w:rsid w:val="00A57269"/>
    <w:rsid w:val="00A70B95"/>
    <w:rsid w:val="00A71BDA"/>
    <w:rsid w:val="00A72061"/>
    <w:rsid w:val="00A74355"/>
    <w:rsid w:val="00A879E8"/>
    <w:rsid w:val="00AA17E2"/>
    <w:rsid w:val="00AA3A05"/>
    <w:rsid w:val="00AA3FD9"/>
    <w:rsid w:val="00AA45ED"/>
    <w:rsid w:val="00AB0D3C"/>
    <w:rsid w:val="00AB2C0A"/>
    <w:rsid w:val="00AB3A8C"/>
    <w:rsid w:val="00AB7CE8"/>
    <w:rsid w:val="00AD02E9"/>
    <w:rsid w:val="00AE5303"/>
    <w:rsid w:val="00AE6204"/>
    <w:rsid w:val="00AF7FAB"/>
    <w:rsid w:val="00B0156C"/>
    <w:rsid w:val="00B01CB5"/>
    <w:rsid w:val="00B02D9B"/>
    <w:rsid w:val="00B069F7"/>
    <w:rsid w:val="00B074F8"/>
    <w:rsid w:val="00B10766"/>
    <w:rsid w:val="00B110D2"/>
    <w:rsid w:val="00B17716"/>
    <w:rsid w:val="00B2573D"/>
    <w:rsid w:val="00B26513"/>
    <w:rsid w:val="00B30E00"/>
    <w:rsid w:val="00B37F96"/>
    <w:rsid w:val="00B41348"/>
    <w:rsid w:val="00B77173"/>
    <w:rsid w:val="00B84971"/>
    <w:rsid w:val="00B85734"/>
    <w:rsid w:val="00BA49EC"/>
    <w:rsid w:val="00BB0EC1"/>
    <w:rsid w:val="00BC1346"/>
    <w:rsid w:val="00BC411D"/>
    <w:rsid w:val="00BC4A42"/>
    <w:rsid w:val="00BD35AA"/>
    <w:rsid w:val="00BE4D1C"/>
    <w:rsid w:val="00BE79E0"/>
    <w:rsid w:val="00BF4990"/>
    <w:rsid w:val="00BF56CB"/>
    <w:rsid w:val="00BF6294"/>
    <w:rsid w:val="00C01CBD"/>
    <w:rsid w:val="00C01E52"/>
    <w:rsid w:val="00C01E58"/>
    <w:rsid w:val="00C04E44"/>
    <w:rsid w:val="00C115EA"/>
    <w:rsid w:val="00C23646"/>
    <w:rsid w:val="00C252F2"/>
    <w:rsid w:val="00C27A02"/>
    <w:rsid w:val="00C5216F"/>
    <w:rsid w:val="00C539B4"/>
    <w:rsid w:val="00C5466E"/>
    <w:rsid w:val="00C63A62"/>
    <w:rsid w:val="00C6613D"/>
    <w:rsid w:val="00C664F4"/>
    <w:rsid w:val="00C669CA"/>
    <w:rsid w:val="00C71CA8"/>
    <w:rsid w:val="00C8017B"/>
    <w:rsid w:val="00C81AC3"/>
    <w:rsid w:val="00C85607"/>
    <w:rsid w:val="00C97A2E"/>
    <w:rsid w:val="00CA0675"/>
    <w:rsid w:val="00CA678F"/>
    <w:rsid w:val="00CA7051"/>
    <w:rsid w:val="00CB0724"/>
    <w:rsid w:val="00CB5278"/>
    <w:rsid w:val="00CC02A8"/>
    <w:rsid w:val="00CC1843"/>
    <w:rsid w:val="00CC2954"/>
    <w:rsid w:val="00CD37E5"/>
    <w:rsid w:val="00CD7FF0"/>
    <w:rsid w:val="00CE169A"/>
    <w:rsid w:val="00CE2F92"/>
    <w:rsid w:val="00CE513E"/>
    <w:rsid w:val="00CE517A"/>
    <w:rsid w:val="00CE6178"/>
    <w:rsid w:val="00CF348D"/>
    <w:rsid w:val="00CF45A1"/>
    <w:rsid w:val="00D078AC"/>
    <w:rsid w:val="00D1246D"/>
    <w:rsid w:val="00D16E46"/>
    <w:rsid w:val="00D20E5F"/>
    <w:rsid w:val="00D303F4"/>
    <w:rsid w:val="00D35AA4"/>
    <w:rsid w:val="00D448C0"/>
    <w:rsid w:val="00D44B23"/>
    <w:rsid w:val="00D461F7"/>
    <w:rsid w:val="00D46CCE"/>
    <w:rsid w:val="00D476F9"/>
    <w:rsid w:val="00D47746"/>
    <w:rsid w:val="00D538EE"/>
    <w:rsid w:val="00D647DE"/>
    <w:rsid w:val="00D740C1"/>
    <w:rsid w:val="00D764D6"/>
    <w:rsid w:val="00D8316C"/>
    <w:rsid w:val="00D83C69"/>
    <w:rsid w:val="00D85C0F"/>
    <w:rsid w:val="00D90B8F"/>
    <w:rsid w:val="00D90CDB"/>
    <w:rsid w:val="00D90FFF"/>
    <w:rsid w:val="00D971E7"/>
    <w:rsid w:val="00DA1878"/>
    <w:rsid w:val="00DA1927"/>
    <w:rsid w:val="00DB5313"/>
    <w:rsid w:val="00DB694A"/>
    <w:rsid w:val="00DC366D"/>
    <w:rsid w:val="00DD2145"/>
    <w:rsid w:val="00DD4270"/>
    <w:rsid w:val="00DD556A"/>
    <w:rsid w:val="00DF4821"/>
    <w:rsid w:val="00E039A2"/>
    <w:rsid w:val="00E06321"/>
    <w:rsid w:val="00E1599C"/>
    <w:rsid w:val="00E15F70"/>
    <w:rsid w:val="00E169E8"/>
    <w:rsid w:val="00E2372E"/>
    <w:rsid w:val="00E26A43"/>
    <w:rsid w:val="00E30C3C"/>
    <w:rsid w:val="00E339C5"/>
    <w:rsid w:val="00E3449A"/>
    <w:rsid w:val="00E34F7C"/>
    <w:rsid w:val="00E3593A"/>
    <w:rsid w:val="00E44C7A"/>
    <w:rsid w:val="00E50C03"/>
    <w:rsid w:val="00E51F9C"/>
    <w:rsid w:val="00E52AE4"/>
    <w:rsid w:val="00E547F7"/>
    <w:rsid w:val="00E5731D"/>
    <w:rsid w:val="00E57366"/>
    <w:rsid w:val="00E61491"/>
    <w:rsid w:val="00E62F39"/>
    <w:rsid w:val="00E640B6"/>
    <w:rsid w:val="00E70666"/>
    <w:rsid w:val="00E72551"/>
    <w:rsid w:val="00E75E26"/>
    <w:rsid w:val="00E83576"/>
    <w:rsid w:val="00E83F7E"/>
    <w:rsid w:val="00E91D81"/>
    <w:rsid w:val="00EA0CA1"/>
    <w:rsid w:val="00EA4CA5"/>
    <w:rsid w:val="00EA4CC6"/>
    <w:rsid w:val="00EA700E"/>
    <w:rsid w:val="00EA76B3"/>
    <w:rsid w:val="00EC510F"/>
    <w:rsid w:val="00EC6F06"/>
    <w:rsid w:val="00EC7240"/>
    <w:rsid w:val="00ED5B50"/>
    <w:rsid w:val="00ED6E74"/>
    <w:rsid w:val="00EE2C09"/>
    <w:rsid w:val="00EE5741"/>
    <w:rsid w:val="00EF0783"/>
    <w:rsid w:val="00EF1F2C"/>
    <w:rsid w:val="00F0051C"/>
    <w:rsid w:val="00F13546"/>
    <w:rsid w:val="00F13B6E"/>
    <w:rsid w:val="00F1454A"/>
    <w:rsid w:val="00F2092C"/>
    <w:rsid w:val="00F20957"/>
    <w:rsid w:val="00F21793"/>
    <w:rsid w:val="00F2446F"/>
    <w:rsid w:val="00F27274"/>
    <w:rsid w:val="00F27A1B"/>
    <w:rsid w:val="00F34446"/>
    <w:rsid w:val="00F425E5"/>
    <w:rsid w:val="00F4269F"/>
    <w:rsid w:val="00F54CF0"/>
    <w:rsid w:val="00F57DD8"/>
    <w:rsid w:val="00F62965"/>
    <w:rsid w:val="00F62C5D"/>
    <w:rsid w:val="00F64DA7"/>
    <w:rsid w:val="00F71D98"/>
    <w:rsid w:val="00F720A1"/>
    <w:rsid w:val="00F8083D"/>
    <w:rsid w:val="00F81EE2"/>
    <w:rsid w:val="00F946CC"/>
    <w:rsid w:val="00F95001"/>
    <w:rsid w:val="00F96B88"/>
    <w:rsid w:val="00FA442D"/>
    <w:rsid w:val="00FA65F1"/>
    <w:rsid w:val="00FA7898"/>
    <w:rsid w:val="00FB10D7"/>
    <w:rsid w:val="00FB1EE8"/>
    <w:rsid w:val="00FB62B9"/>
    <w:rsid w:val="00FC38F5"/>
    <w:rsid w:val="00FC7DFD"/>
    <w:rsid w:val="00FD16DB"/>
    <w:rsid w:val="00FD722A"/>
    <w:rsid w:val="00FF0306"/>
    <w:rsid w:val="00FF164A"/>
    <w:rsid w:val="00FF44F7"/>
    <w:rsid w:val="02F907B3"/>
    <w:rsid w:val="08637D43"/>
    <w:rsid w:val="0CEA5D54"/>
    <w:rsid w:val="0E1AD748"/>
    <w:rsid w:val="0FDFEAB8"/>
    <w:rsid w:val="0FE629CC"/>
    <w:rsid w:val="111E8A1C"/>
    <w:rsid w:val="129C5F69"/>
    <w:rsid w:val="1320918B"/>
    <w:rsid w:val="13477A21"/>
    <w:rsid w:val="1CE84F44"/>
    <w:rsid w:val="22923D4B"/>
    <w:rsid w:val="24222B57"/>
    <w:rsid w:val="24AFE4D1"/>
    <w:rsid w:val="24D5F76B"/>
    <w:rsid w:val="24EAF5FC"/>
    <w:rsid w:val="25ACFAF2"/>
    <w:rsid w:val="25C78672"/>
    <w:rsid w:val="2686C65D"/>
    <w:rsid w:val="2759CC19"/>
    <w:rsid w:val="27DE4E02"/>
    <w:rsid w:val="29AF2228"/>
    <w:rsid w:val="2B83F7E3"/>
    <w:rsid w:val="2CB39E4A"/>
    <w:rsid w:val="2DAFE540"/>
    <w:rsid w:val="2DC90D9D"/>
    <w:rsid w:val="314E6918"/>
    <w:rsid w:val="33E3A761"/>
    <w:rsid w:val="3571B67E"/>
    <w:rsid w:val="35BAF725"/>
    <w:rsid w:val="3684548F"/>
    <w:rsid w:val="3988B15E"/>
    <w:rsid w:val="3C54D946"/>
    <w:rsid w:val="3DA3FA61"/>
    <w:rsid w:val="3F86ECC0"/>
    <w:rsid w:val="40171998"/>
    <w:rsid w:val="41D84462"/>
    <w:rsid w:val="43AAF839"/>
    <w:rsid w:val="4585FDDD"/>
    <w:rsid w:val="459D9E9E"/>
    <w:rsid w:val="45C79ACD"/>
    <w:rsid w:val="4994B88E"/>
    <w:rsid w:val="4BE609BE"/>
    <w:rsid w:val="4D1AF709"/>
    <w:rsid w:val="4F61CA30"/>
    <w:rsid w:val="536829E4"/>
    <w:rsid w:val="55540491"/>
    <w:rsid w:val="567604A5"/>
    <w:rsid w:val="56C1D94F"/>
    <w:rsid w:val="5847164B"/>
    <w:rsid w:val="58486A1A"/>
    <w:rsid w:val="585DA9B0"/>
    <w:rsid w:val="5A5E109B"/>
    <w:rsid w:val="5B92B108"/>
    <w:rsid w:val="5D144638"/>
    <w:rsid w:val="5E24DDC6"/>
    <w:rsid w:val="5F822F5A"/>
    <w:rsid w:val="605F3B73"/>
    <w:rsid w:val="6125368F"/>
    <w:rsid w:val="64E1732F"/>
    <w:rsid w:val="67095EAA"/>
    <w:rsid w:val="6C2607C3"/>
    <w:rsid w:val="6FE84A31"/>
    <w:rsid w:val="7161677B"/>
    <w:rsid w:val="71EF20F5"/>
    <w:rsid w:val="72341586"/>
    <w:rsid w:val="727D1174"/>
    <w:rsid w:val="72FD37DC"/>
    <w:rsid w:val="769BBBB4"/>
    <w:rsid w:val="77D0A8FF"/>
    <w:rsid w:val="78525D95"/>
    <w:rsid w:val="785E6279"/>
    <w:rsid w:val="7A584ECD"/>
    <w:rsid w:val="7EB88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0E66E8A"/>
  <w15:docId w15:val="{EE642457-9F2D-4EA7-8C31-39272853D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F135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9E08EB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433C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33C37"/>
  </w:style>
  <w:style w:type="paragraph" w:styleId="Sidefod">
    <w:name w:val="footer"/>
    <w:basedOn w:val="Normal"/>
    <w:link w:val="SidefodTegn"/>
    <w:uiPriority w:val="99"/>
    <w:unhideWhenUsed/>
    <w:rsid w:val="00433C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33C37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33C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33C3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573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5043B"/>
    <w:rPr>
      <w:rFonts w:ascii="Times New Roman" w:hAnsi="Times New Roman" w:cs="Times New Roman"/>
      <w:sz w:val="24"/>
      <w:szCs w:val="24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7D63D7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7D63D7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7D63D7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7D63D7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7D63D7"/>
    <w:rPr>
      <w:b/>
      <w:bCs/>
      <w:sz w:val="20"/>
      <w:szCs w:val="20"/>
    </w:rPr>
  </w:style>
  <w:style w:type="paragraph" w:styleId="Korrektur">
    <w:name w:val="Revision"/>
    <w:hidden/>
    <w:uiPriority w:val="99"/>
    <w:semiHidden/>
    <w:rsid w:val="007D63D7"/>
    <w:pPr>
      <w:spacing w:after="0" w:line="240" w:lineRule="auto"/>
    </w:pPr>
  </w:style>
  <w:style w:type="character" w:styleId="Hyperlink">
    <w:name w:val="Hyperlink"/>
    <w:basedOn w:val="Standardskrifttypeiafsnit"/>
    <w:uiPriority w:val="99"/>
    <w:unhideWhenUsed/>
    <w:rsid w:val="00BD35AA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BD35AA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BD35AA"/>
    <w:rPr>
      <w:color w:val="800080" w:themeColor="followedHyperlink"/>
      <w:u w:val="single"/>
    </w:rPr>
  </w:style>
  <w:style w:type="paragraph" w:customStyle="1" w:styleId="paragraph">
    <w:name w:val="paragraph"/>
    <w:basedOn w:val="Normal"/>
    <w:rsid w:val="002F5E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normaltextrun">
    <w:name w:val="normaltextrun"/>
    <w:basedOn w:val="Standardskrifttypeiafsnit"/>
    <w:rsid w:val="002F5E2C"/>
  </w:style>
  <w:style w:type="character" w:customStyle="1" w:styleId="eop">
    <w:name w:val="eop"/>
    <w:basedOn w:val="Standardskrifttypeiafsnit"/>
    <w:rsid w:val="002F5E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9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4432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75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22815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90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038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358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599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37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29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6643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83931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94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339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923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08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803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5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776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48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117080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004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92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262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861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7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01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158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3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154979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95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087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51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654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41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8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483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72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55778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4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933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586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865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795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1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800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94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66159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312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630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704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259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826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0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200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14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31067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823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35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858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082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005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7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94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2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154713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12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736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946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13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488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43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106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157365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13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262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674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419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809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56EE380A9FA5459F1BFD3B47E3B02E" ma:contentTypeVersion="12" ma:contentTypeDescription="Opret et nyt dokument." ma:contentTypeScope="" ma:versionID="9c7c188e3b00254fe2cd35caf9fea820">
  <xsd:schema xmlns:xsd="http://www.w3.org/2001/XMLSchema" xmlns:xs="http://www.w3.org/2001/XMLSchema" xmlns:p="http://schemas.microsoft.com/office/2006/metadata/properties" xmlns:ns2="ff3eb9cd-9bd5-40fc-bfa2-12b4087e1a77" xmlns:ns3="c13ec2c9-02a1-4fd2-ac3a-c4a51760e230" targetNamespace="http://schemas.microsoft.com/office/2006/metadata/properties" ma:root="true" ma:fieldsID="d0b7c65f80c9dd5a7665c72d95d6b87a" ns2:_="" ns3:_="">
    <xsd:import namespace="ff3eb9cd-9bd5-40fc-bfa2-12b4087e1a77"/>
    <xsd:import namespace="c13ec2c9-02a1-4fd2-ac3a-c4a51760e2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3eb9cd-9bd5-40fc-bfa2-12b4087e1a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Billedmærker" ma:readOnly="false" ma:fieldId="{5cf76f15-5ced-4ddc-b409-7134ff3c332f}" ma:taxonomyMulti="true" ma:sspId="b23ad0e7-5ac9-4d81-9827-12978d0c92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3ec2c9-02a1-4fd2-ac3a-c4a51760e23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ad138d4-f600-4935-a117-342de40331a2}" ma:internalName="TaxCatchAll" ma:showField="CatchAllData" ma:web="c13ec2c9-02a1-4fd2-ac3a-c4a51760e2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f3eb9cd-9bd5-40fc-bfa2-12b4087e1a77">
      <Terms xmlns="http://schemas.microsoft.com/office/infopath/2007/PartnerControls"/>
    </lcf76f155ced4ddcb4097134ff3c332f>
    <TaxCatchAll xmlns="c13ec2c9-02a1-4fd2-ac3a-c4a51760e23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E8727B-4138-456B-8120-8DA60E6F57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2D25B8-4CB5-44C5-AFC5-E77B43F56D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3eb9cd-9bd5-40fc-bfa2-12b4087e1a77"/>
    <ds:schemaRef ds:uri="c13ec2c9-02a1-4fd2-ac3a-c4a51760e2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6411DE-9C05-43B3-8073-C52C8CAD124E}">
  <ds:schemaRefs>
    <ds:schemaRef ds:uri="http://schemas.microsoft.com/office/2006/metadata/properties"/>
    <ds:schemaRef ds:uri="http://schemas.microsoft.com/office/infopath/2007/PartnerControls"/>
    <ds:schemaRef ds:uri="ff3eb9cd-9bd5-40fc-bfa2-12b4087e1a77"/>
    <ds:schemaRef ds:uri="c13ec2c9-02a1-4fd2-ac3a-c4a51760e230"/>
  </ds:schemaRefs>
</ds:datastoreItem>
</file>

<file path=customXml/itemProps4.xml><?xml version="1.0" encoding="utf-8"?>
<ds:datastoreItem xmlns:ds="http://schemas.openxmlformats.org/officeDocument/2006/customXml" ds:itemID="{0FA3FE6B-200F-48EE-A2B6-695225CD1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605</Words>
  <Characters>3691</Characters>
  <Application>Microsoft Office Word</Application>
  <DocSecurity>0</DocSecurity>
  <Lines>30</Lines>
  <Paragraphs>8</Paragraphs>
  <ScaleCrop>false</ScaleCrop>
  <Company>Kold College</Company>
  <LinksUpToDate>false</LinksUpToDate>
  <CharactersWithSpaces>4288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Sara Lisa Egebæk</cp:lastModifiedBy>
  <cp:revision>3</cp:revision>
  <cp:lastPrinted>2015-11-05T08:24:00Z</cp:lastPrinted>
  <dcterms:created xsi:type="dcterms:W3CDTF">2024-02-23T09:27:00Z</dcterms:created>
  <dcterms:modified xsi:type="dcterms:W3CDTF">2024-03-04T21:14:00Z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0x0101002856EE380A9FA5459F1BFD3B47E3B02E</vt:lpwstr>
  </property>
  <property fmtid="{D5CDD505-2E9C-101B-9397-08002B2CF9AE}" pid="3" name="MediaServiceImageTags">
    <vt:lpwstr/>
  </property>
</Properties>
</file>